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23EB" w:rsidRPr="009B23EB" w:rsidRDefault="009B23EB" w:rsidP="009B23EB">
      <w:pPr>
        <w:spacing w:line="360" w:lineRule="auto"/>
        <w:jc w:val="center"/>
        <w:rPr>
          <w:rFonts w:ascii="Arial" w:hAnsi="Arial" w:cs="Arial"/>
          <w:b/>
          <w:color w:val="FF0000"/>
          <w:sz w:val="24"/>
          <w:szCs w:val="24"/>
        </w:rPr>
      </w:pPr>
      <w:bookmarkStart w:id="0" w:name="_Toc300840403"/>
      <w:r w:rsidRPr="009B23EB">
        <w:rPr>
          <w:rFonts w:ascii="Arial" w:hAnsi="Arial" w:cs="Arial"/>
          <w:b/>
          <w:color w:val="FF0000"/>
          <w:sz w:val="24"/>
          <w:szCs w:val="24"/>
        </w:rPr>
        <w:t>Seção: artigos</w:t>
      </w:r>
    </w:p>
    <w:p w:rsidR="008C726E" w:rsidRPr="009B23EB" w:rsidRDefault="008C726E" w:rsidP="008C726E">
      <w:pPr>
        <w:spacing w:line="360" w:lineRule="auto"/>
        <w:jc w:val="both"/>
        <w:rPr>
          <w:rFonts w:ascii="Arial" w:hAnsi="Arial" w:cs="Arial"/>
          <w:b/>
          <w:sz w:val="24"/>
          <w:szCs w:val="24"/>
        </w:rPr>
      </w:pPr>
      <w:r w:rsidRPr="009B23EB">
        <w:rPr>
          <w:rFonts w:ascii="Arial" w:hAnsi="Arial" w:cs="Arial"/>
          <w:b/>
          <w:sz w:val="24"/>
          <w:szCs w:val="24"/>
        </w:rPr>
        <w:t>Instituições de Ensino Superior na transição para uma sociedade ambientalmente mais sustentável: grandes temas em debate à luz do conceito de sistema de gestão ambiental</w:t>
      </w:r>
    </w:p>
    <w:p w:rsidR="008C726E" w:rsidRPr="00AB51C0" w:rsidRDefault="008C726E" w:rsidP="008C726E">
      <w:pPr>
        <w:spacing w:line="360" w:lineRule="auto"/>
        <w:jc w:val="both"/>
        <w:rPr>
          <w:rFonts w:ascii="Arial" w:hAnsi="Arial" w:cs="Arial"/>
          <w:b/>
          <w:sz w:val="24"/>
          <w:szCs w:val="24"/>
        </w:rPr>
      </w:pPr>
      <w:proofErr w:type="gramStart"/>
      <w:r w:rsidRPr="00AB51C0">
        <w:rPr>
          <w:rFonts w:ascii="Arial" w:hAnsi="Arial" w:cs="Arial"/>
          <w:b/>
          <w:sz w:val="24"/>
          <w:szCs w:val="24"/>
        </w:rPr>
        <w:t>autores</w:t>
      </w:r>
      <w:proofErr w:type="gramEnd"/>
      <w:r w:rsidRPr="00AB51C0">
        <w:rPr>
          <w:rFonts w:ascii="Arial" w:hAnsi="Arial" w:cs="Arial"/>
          <w:b/>
          <w:sz w:val="24"/>
          <w:szCs w:val="24"/>
        </w:rPr>
        <w:t>:</w:t>
      </w:r>
    </w:p>
    <w:p w:rsidR="00AB51C0" w:rsidRPr="009B23EB" w:rsidRDefault="00AB51C0" w:rsidP="009B23EB">
      <w:pPr>
        <w:spacing w:line="240" w:lineRule="auto"/>
        <w:jc w:val="both"/>
        <w:rPr>
          <w:rStyle w:val="apple-style-span"/>
          <w:rFonts w:ascii="Arial" w:hAnsi="Arial" w:cs="Arial"/>
          <w:color w:val="222222"/>
          <w:szCs w:val="20"/>
        </w:rPr>
      </w:pPr>
      <w:r w:rsidRPr="009B23EB">
        <w:rPr>
          <w:rFonts w:ascii="Arial" w:hAnsi="Arial" w:cs="Arial"/>
          <w:szCs w:val="20"/>
        </w:rPr>
        <w:t xml:space="preserve">Marina Pereira </w:t>
      </w:r>
      <w:proofErr w:type="spellStart"/>
      <w:r w:rsidRPr="009B23EB">
        <w:rPr>
          <w:rFonts w:ascii="Arial" w:hAnsi="Arial" w:cs="Arial"/>
          <w:szCs w:val="20"/>
        </w:rPr>
        <w:t>Ferranti</w:t>
      </w:r>
      <w:proofErr w:type="spellEnd"/>
      <w:r w:rsidRPr="009B23EB">
        <w:rPr>
          <w:rFonts w:ascii="Arial" w:hAnsi="Arial" w:cs="Arial"/>
          <w:szCs w:val="20"/>
        </w:rPr>
        <w:t xml:space="preserve">: </w:t>
      </w:r>
      <w:proofErr w:type="spellStart"/>
      <w:r w:rsidRPr="009B23EB">
        <w:rPr>
          <w:rFonts w:ascii="Arial" w:hAnsi="Arial" w:cs="Arial"/>
          <w:szCs w:val="20"/>
        </w:rPr>
        <w:t>Graduanda</w:t>
      </w:r>
      <w:proofErr w:type="spellEnd"/>
      <w:r w:rsidRPr="009B23EB">
        <w:rPr>
          <w:rFonts w:ascii="Arial" w:hAnsi="Arial" w:cs="Arial"/>
          <w:szCs w:val="20"/>
        </w:rPr>
        <w:t xml:space="preserve"> em Administração de empresas na Faculdade de Economia, Administração e Contabilidade de Ribeirão Preto – USP e </w:t>
      </w:r>
      <w:r w:rsidRPr="009B23EB">
        <w:rPr>
          <w:rStyle w:val="apple-style-span"/>
          <w:rFonts w:ascii="Arial" w:hAnsi="Arial" w:cs="Arial"/>
          <w:color w:val="222222"/>
          <w:szCs w:val="20"/>
        </w:rPr>
        <w:t>Bolsista de Iniciação Científica da FAPESP.</w:t>
      </w:r>
    </w:p>
    <w:p w:rsidR="00AB51C0" w:rsidRPr="009B23EB" w:rsidRDefault="00AB51C0" w:rsidP="009B23EB">
      <w:pPr>
        <w:spacing w:line="240" w:lineRule="auto"/>
        <w:jc w:val="both"/>
        <w:rPr>
          <w:rStyle w:val="apple-style-span"/>
          <w:rFonts w:ascii="Arial" w:hAnsi="Arial" w:cs="Arial"/>
          <w:color w:val="222222"/>
          <w:szCs w:val="20"/>
        </w:rPr>
      </w:pPr>
      <w:r w:rsidRPr="009B23EB">
        <w:rPr>
          <w:rStyle w:val="apple-style-span"/>
          <w:rFonts w:ascii="Arial" w:hAnsi="Arial" w:cs="Arial"/>
          <w:color w:val="222222"/>
          <w:szCs w:val="20"/>
        </w:rPr>
        <w:t xml:space="preserve">Endereço: Rua Antonio </w:t>
      </w:r>
      <w:proofErr w:type="spellStart"/>
      <w:r w:rsidRPr="009B23EB">
        <w:rPr>
          <w:rStyle w:val="apple-style-span"/>
          <w:rFonts w:ascii="Arial" w:hAnsi="Arial" w:cs="Arial"/>
          <w:color w:val="222222"/>
          <w:szCs w:val="20"/>
        </w:rPr>
        <w:t>Carlucci</w:t>
      </w:r>
      <w:proofErr w:type="spellEnd"/>
      <w:r w:rsidRPr="009B23EB">
        <w:rPr>
          <w:rStyle w:val="apple-style-span"/>
          <w:rFonts w:ascii="Arial" w:hAnsi="Arial" w:cs="Arial"/>
          <w:color w:val="222222"/>
          <w:szCs w:val="20"/>
        </w:rPr>
        <w:t xml:space="preserve">, nº 512, AP. 33, Ribeirão Preto, SP – Brasil, CEP: 14026-050 </w:t>
      </w:r>
    </w:p>
    <w:p w:rsidR="00AB51C0" w:rsidRPr="009B23EB" w:rsidRDefault="00AB51C0" w:rsidP="009B23EB">
      <w:pPr>
        <w:spacing w:line="240" w:lineRule="auto"/>
        <w:jc w:val="both"/>
        <w:rPr>
          <w:rStyle w:val="apple-style-span"/>
          <w:rFonts w:ascii="Arial" w:hAnsi="Arial" w:cs="Arial"/>
          <w:color w:val="222222"/>
          <w:szCs w:val="20"/>
        </w:rPr>
      </w:pPr>
      <w:r w:rsidRPr="009B23EB">
        <w:rPr>
          <w:rStyle w:val="apple-style-span"/>
          <w:rFonts w:ascii="Arial" w:hAnsi="Arial" w:cs="Arial"/>
          <w:color w:val="222222"/>
          <w:szCs w:val="20"/>
        </w:rPr>
        <w:t xml:space="preserve"> Telefone: (16) 81886336</w:t>
      </w:r>
    </w:p>
    <w:p w:rsidR="00AB51C0" w:rsidRPr="009B23EB" w:rsidRDefault="00AB51C0" w:rsidP="009B23EB">
      <w:pPr>
        <w:spacing w:line="240" w:lineRule="auto"/>
        <w:jc w:val="both"/>
        <w:rPr>
          <w:rFonts w:ascii="Arial" w:hAnsi="Arial" w:cs="Arial"/>
          <w:szCs w:val="20"/>
        </w:rPr>
      </w:pPr>
      <w:r w:rsidRPr="009B23EB">
        <w:rPr>
          <w:rStyle w:val="apple-style-span"/>
          <w:rFonts w:ascii="Arial" w:hAnsi="Arial" w:cs="Arial"/>
          <w:color w:val="222222"/>
          <w:szCs w:val="20"/>
        </w:rPr>
        <w:t>Email: mpferranti@gmail.com</w:t>
      </w:r>
    </w:p>
    <w:p w:rsidR="00AB51C0" w:rsidRPr="009B23EB" w:rsidRDefault="00AB51C0" w:rsidP="009B23EB">
      <w:pPr>
        <w:spacing w:line="240" w:lineRule="auto"/>
        <w:rPr>
          <w:rFonts w:ascii="Arial" w:hAnsi="Arial" w:cs="Arial"/>
          <w:color w:val="222222"/>
          <w:szCs w:val="20"/>
        </w:rPr>
      </w:pPr>
      <w:proofErr w:type="spellStart"/>
      <w:r w:rsidRPr="009B23EB">
        <w:rPr>
          <w:rFonts w:ascii="Arial" w:hAnsi="Arial" w:cs="Arial"/>
          <w:color w:val="222222"/>
          <w:szCs w:val="20"/>
        </w:rPr>
        <w:t>Charbel</w:t>
      </w:r>
      <w:proofErr w:type="spellEnd"/>
      <w:r w:rsidRPr="009B23EB">
        <w:rPr>
          <w:rFonts w:ascii="Arial" w:hAnsi="Arial" w:cs="Arial"/>
          <w:color w:val="222222"/>
          <w:szCs w:val="20"/>
        </w:rPr>
        <w:t xml:space="preserve"> José </w:t>
      </w:r>
      <w:proofErr w:type="spellStart"/>
      <w:r w:rsidRPr="009B23EB">
        <w:rPr>
          <w:rFonts w:ascii="Arial" w:hAnsi="Arial" w:cs="Arial"/>
          <w:color w:val="222222"/>
          <w:szCs w:val="20"/>
        </w:rPr>
        <w:t>Chiappetta</w:t>
      </w:r>
      <w:proofErr w:type="spellEnd"/>
      <w:r w:rsidRPr="009B23EB">
        <w:rPr>
          <w:rFonts w:ascii="Arial" w:hAnsi="Arial" w:cs="Arial"/>
          <w:color w:val="222222"/>
          <w:szCs w:val="20"/>
        </w:rPr>
        <w:t xml:space="preserve"> </w:t>
      </w:r>
      <w:proofErr w:type="spellStart"/>
      <w:r w:rsidRPr="009B23EB">
        <w:rPr>
          <w:rFonts w:ascii="Arial" w:hAnsi="Arial" w:cs="Arial"/>
          <w:color w:val="222222"/>
          <w:szCs w:val="20"/>
        </w:rPr>
        <w:t>Jabbour</w:t>
      </w:r>
      <w:proofErr w:type="spellEnd"/>
      <w:r w:rsidRPr="009B23EB">
        <w:rPr>
          <w:rFonts w:ascii="Arial" w:hAnsi="Arial" w:cs="Arial"/>
          <w:color w:val="222222"/>
          <w:szCs w:val="20"/>
        </w:rPr>
        <w:t xml:space="preserve">: Pós-Doutor pela </w:t>
      </w:r>
      <w:proofErr w:type="spellStart"/>
      <w:r w:rsidRPr="009B23EB">
        <w:rPr>
          <w:rFonts w:ascii="Arial" w:hAnsi="Arial" w:cs="Arial"/>
          <w:color w:val="222222"/>
          <w:szCs w:val="20"/>
        </w:rPr>
        <w:t>United</w:t>
      </w:r>
      <w:proofErr w:type="spellEnd"/>
      <w:r w:rsidRPr="009B23EB">
        <w:rPr>
          <w:rFonts w:ascii="Arial" w:hAnsi="Arial" w:cs="Arial"/>
          <w:color w:val="222222"/>
          <w:szCs w:val="20"/>
        </w:rPr>
        <w:t xml:space="preserve"> </w:t>
      </w:r>
      <w:proofErr w:type="spellStart"/>
      <w:r w:rsidRPr="009B23EB">
        <w:rPr>
          <w:rFonts w:ascii="Arial" w:hAnsi="Arial" w:cs="Arial"/>
          <w:color w:val="222222"/>
          <w:szCs w:val="20"/>
        </w:rPr>
        <w:t>Nations</w:t>
      </w:r>
      <w:proofErr w:type="spellEnd"/>
      <w:r w:rsidRPr="009B23EB">
        <w:rPr>
          <w:rFonts w:ascii="Arial" w:hAnsi="Arial" w:cs="Arial"/>
          <w:color w:val="222222"/>
          <w:szCs w:val="20"/>
        </w:rPr>
        <w:t xml:space="preserve"> </w:t>
      </w:r>
      <w:proofErr w:type="spellStart"/>
      <w:r w:rsidRPr="009B23EB">
        <w:rPr>
          <w:rFonts w:ascii="Arial" w:hAnsi="Arial" w:cs="Arial"/>
          <w:color w:val="222222"/>
          <w:szCs w:val="20"/>
        </w:rPr>
        <w:t>University</w:t>
      </w:r>
      <w:proofErr w:type="spellEnd"/>
      <w:r w:rsidRPr="009B23EB">
        <w:rPr>
          <w:rFonts w:ascii="Arial" w:hAnsi="Arial" w:cs="Arial"/>
          <w:color w:val="222222"/>
          <w:szCs w:val="20"/>
        </w:rPr>
        <w:t xml:space="preserve"> (Japão), Livre-Docente e Doutor pela USP, Graduado pela UNESP. Professor da UNESP-Bauru e da USP-Ribeirão Preto.</w:t>
      </w:r>
    </w:p>
    <w:p w:rsidR="00AB51C0" w:rsidRPr="009B23EB" w:rsidRDefault="00AB51C0" w:rsidP="009B23EB">
      <w:pPr>
        <w:spacing w:line="240" w:lineRule="auto"/>
        <w:rPr>
          <w:rFonts w:ascii="Arial" w:hAnsi="Arial" w:cs="Arial"/>
          <w:color w:val="222222"/>
          <w:szCs w:val="20"/>
        </w:rPr>
      </w:pPr>
      <w:r w:rsidRPr="009B23EB">
        <w:rPr>
          <w:rFonts w:ascii="Arial" w:hAnsi="Arial" w:cs="Arial"/>
          <w:color w:val="222222"/>
          <w:szCs w:val="20"/>
        </w:rPr>
        <w:t>Endereço: Av. Eng. Edmundo C. Coube, 14-01, Bauru, SP-Brasil, CEP 17360-030 DEP-FE.</w:t>
      </w:r>
    </w:p>
    <w:p w:rsidR="00AB51C0" w:rsidRPr="009B23EB" w:rsidRDefault="00AB51C0" w:rsidP="009B23EB">
      <w:pPr>
        <w:spacing w:line="240" w:lineRule="auto"/>
        <w:rPr>
          <w:rFonts w:ascii="Arial" w:hAnsi="Arial" w:cs="Arial"/>
          <w:color w:val="222222"/>
          <w:szCs w:val="20"/>
        </w:rPr>
      </w:pPr>
      <w:r w:rsidRPr="009B23EB">
        <w:rPr>
          <w:rFonts w:ascii="Arial" w:hAnsi="Arial" w:cs="Arial"/>
          <w:color w:val="222222"/>
          <w:szCs w:val="20"/>
        </w:rPr>
        <w:t>E-mail:</w:t>
      </w:r>
      <w:r w:rsidRPr="009B23EB">
        <w:rPr>
          <w:rStyle w:val="apple-converted-space"/>
          <w:rFonts w:ascii="Arial" w:hAnsi="Arial" w:cs="Arial"/>
          <w:szCs w:val="20"/>
        </w:rPr>
        <w:t> </w:t>
      </w:r>
      <w:hyperlink r:id="rId8" w:tgtFrame="_blank" w:history="1">
        <w:r w:rsidRPr="009B23EB">
          <w:rPr>
            <w:rStyle w:val="Hyperlink"/>
            <w:rFonts w:ascii="Arial" w:hAnsi="Arial" w:cs="Arial"/>
            <w:color w:val="auto"/>
            <w:szCs w:val="20"/>
            <w:u w:val="none"/>
          </w:rPr>
          <w:t>prof.charbel@gmail.com</w:t>
        </w:r>
      </w:hyperlink>
    </w:p>
    <w:p w:rsidR="00D5263D" w:rsidRPr="00D5263D" w:rsidRDefault="00D5263D" w:rsidP="00D5263D">
      <w:pPr>
        <w:pStyle w:val="CabealhodoSumrio"/>
        <w:numPr>
          <w:ilvl w:val="0"/>
          <w:numId w:val="0"/>
        </w:numPr>
        <w:spacing w:line="360" w:lineRule="auto"/>
        <w:ind w:left="432"/>
        <w:jc w:val="both"/>
        <w:rPr>
          <w:rFonts w:ascii="Arial" w:hAnsi="Arial" w:cs="Arial"/>
          <w:b w:val="0"/>
          <w:bCs w:val="0"/>
          <w:sz w:val="22"/>
          <w:szCs w:val="22"/>
        </w:rPr>
      </w:pPr>
      <w:r w:rsidRPr="00D5263D">
        <w:rPr>
          <w:rFonts w:ascii="Arial" w:hAnsi="Arial" w:cs="Arial"/>
          <w:b w:val="0"/>
          <w:bCs w:val="0"/>
          <w:sz w:val="22"/>
          <w:szCs w:val="22"/>
        </w:rPr>
        <w:t xml:space="preserve">                                </w:t>
      </w:r>
    </w:p>
    <w:p w:rsidR="00D5263D" w:rsidRPr="00D5263D" w:rsidRDefault="00D5263D" w:rsidP="00D5263D">
      <w:pPr>
        <w:pStyle w:val="Ttulo1"/>
        <w:numPr>
          <w:ilvl w:val="0"/>
          <w:numId w:val="40"/>
        </w:numPr>
        <w:spacing w:line="240" w:lineRule="auto"/>
        <w:jc w:val="both"/>
        <w:rPr>
          <w:rFonts w:ascii="Arial" w:hAnsi="Arial" w:cs="Arial"/>
          <w:sz w:val="24"/>
        </w:rPr>
      </w:pPr>
      <w:bookmarkStart w:id="1" w:name="_Toc300840402"/>
      <w:r w:rsidRPr="00D5263D">
        <w:rPr>
          <w:rFonts w:ascii="Arial" w:hAnsi="Arial" w:cs="Arial"/>
          <w:sz w:val="24"/>
        </w:rPr>
        <w:t>Resumo</w:t>
      </w:r>
      <w:bookmarkEnd w:id="1"/>
    </w:p>
    <w:p w:rsidR="00D5263D" w:rsidRPr="00D5263D" w:rsidRDefault="00D5263D" w:rsidP="00D5263D">
      <w:pPr>
        <w:spacing w:line="240" w:lineRule="auto"/>
        <w:jc w:val="both"/>
        <w:rPr>
          <w:rFonts w:ascii="Arial" w:hAnsi="Arial" w:cs="Arial"/>
        </w:rPr>
      </w:pPr>
    </w:p>
    <w:p w:rsidR="00D5263D" w:rsidRPr="00D5263D" w:rsidRDefault="00D5263D" w:rsidP="00D5263D">
      <w:pPr>
        <w:spacing w:line="240" w:lineRule="auto"/>
        <w:jc w:val="both"/>
        <w:rPr>
          <w:rFonts w:ascii="Arial" w:hAnsi="Arial" w:cs="Arial"/>
          <w:sz w:val="24"/>
          <w:szCs w:val="24"/>
        </w:rPr>
      </w:pPr>
      <w:r w:rsidRPr="00D5263D">
        <w:rPr>
          <w:rFonts w:ascii="Arial" w:hAnsi="Arial" w:cs="Arial"/>
          <w:sz w:val="24"/>
          <w:szCs w:val="24"/>
        </w:rPr>
        <w:t xml:space="preserve">Este artigo tem o propósito de examinar os desafios e oportunidades relacionados à </w:t>
      </w:r>
      <w:proofErr w:type="gramStart"/>
      <w:r w:rsidRPr="00D5263D">
        <w:rPr>
          <w:rFonts w:ascii="Arial" w:hAnsi="Arial" w:cs="Arial"/>
          <w:sz w:val="24"/>
          <w:szCs w:val="24"/>
        </w:rPr>
        <w:t>implementação</w:t>
      </w:r>
      <w:proofErr w:type="gramEnd"/>
      <w:r w:rsidRPr="00D5263D">
        <w:rPr>
          <w:rFonts w:ascii="Arial" w:hAnsi="Arial" w:cs="Arial"/>
          <w:sz w:val="24"/>
          <w:szCs w:val="24"/>
        </w:rPr>
        <w:t xml:space="preserve"> de sistemas de gestão ambiental baseados na Norma ISO 14001:2004 nas Instituições de Ensino Superior e como elas podem se adequar aos requisitos para possuir um sistema de gestão ambiental (SGA). O estudo envolve análises sobre as implicações da adoção de sistemas de gestão ambiental por universidades e sobre os aspectos relevantes na adoção de </w:t>
      </w:r>
      <w:proofErr w:type="spellStart"/>
      <w:r w:rsidRPr="00D5263D">
        <w:rPr>
          <w:rFonts w:ascii="Arial" w:hAnsi="Arial" w:cs="Arial"/>
          <w:sz w:val="24"/>
          <w:szCs w:val="24"/>
        </w:rPr>
        <w:t>SGAs</w:t>
      </w:r>
      <w:proofErr w:type="spellEnd"/>
      <w:r w:rsidRPr="00D5263D">
        <w:rPr>
          <w:rFonts w:ascii="Arial" w:hAnsi="Arial" w:cs="Arial"/>
          <w:sz w:val="24"/>
          <w:szCs w:val="24"/>
        </w:rPr>
        <w:t xml:space="preserve"> com base na Norma ISO 14001, como barreiras, benefícios, motivações, práticas e fatores críticos de sucesso.  Luzes são lançadas, assim, a um tema de crescente importância (sistemas de gestão ambiental), com foco em objeto analítico ainda pouco analisado do ponto de vista ambiental (Instituições de Ensino Superior).</w:t>
      </w:r>
    </w:p>
    <w:p w:rsidR="008C6A89" w:rsidRPr="00D5263D" w:rsidRDefault="008C6A89" w:rsidP="00D5263D">
      <w:pPr>
        <w:pStyle w:val="Ttulo1"/>
        <w:numPr>
          <w:ilvl w:val="0"/>
          <w:numId w:val="40"/>
        </w:numPr>
        <w:spacing w:line="240" w:lineRule="auto"/>
        <w:jc w:val="both"/>
        <w:rPr>
          <w:rFonts w:ascii="Arial" w:hAnsi="Arial" w:cs="Arial"/>
          <w:sz w:val="24"/>
        </w:rPr>
      </w:pPr>
      <w:r w:rsidRPr="00D5263D">
        <w:rPr>
          <w:rFonts w:ascii="Arial" w:hAnsi="Arial" w:cs="Arial"/>
          <w:sz w:val="24"/>
        </w:rPr>
        <w:t>Introdução</w:t>
      </w:r>
      <w:bookmarkEnd w:id="0"/>
    </w:p>
    <w:p w:rsidR="00993567" w:rsidRPr="00D5263D" w:rsidRDefault="00993567" w:rsidP="00C031E7">
      <w:pPr>
        <w:spacing w:line="240" w:lineRule="auto"/>
        <w:jc w:val="both"/>
        <w:rPr>
          <w:rFonts w:ascii="Arial" w:hAnsi="Arial" w:cs="Arial"/>
        </w:rPr>
      </w:pPr>
    </w:p>
    <w:p w:rsidR="00B838CA" w:rsidRPr="00D5263D" w:rsidRDefault="00B838CA" w:rsidP="00C031E7">
      <w:pPr>
        <w:spacing w:line="240" w:lineRule="auto"/>
        <w:jc w:val="both"/>
        <w:rPr>
          <w:rFonts w:ascii="Arial" w:hAnsi="Arial" w:cs="Arial"/>
          <w:sz w:val="24"/>
          <w:szCs w:val="24"/>
        </w:rPr>
      </w:pPr>
      <w:r w:rsidRPr="00D5263D">
        <w:rPr>
          <w:rFonts w:ascii="Arial" w:hAnsi="Arial" w:cs="Arial"/>
          <w:sz w:val="24"/>
          <w:szCs w:val="24"/>
        </w:rPr>
        <w:t>O</w:t>
      </w:r>
      <w:r w:rsidR="006C4A86" w:rsidRPr="00D5263D">
        <w:rPr>
          <w:rFonts w:ascii="Arial" w:hAnsi="Arial" w:cs="Arial"/>
          <w:sz w:val="24"/>
          <w:szCs w:val="24"/>
        </w:rPr>
        <w:t xml:space="preserve"> desenvolvimento da consciência ambiental tem atingido um notável crescimento no cenário </w:t>
      </w:r>
      <w:r w:rsidRPr="00D5263D">
        <w:rPr>
          <w:rFonts w:ascii="Arial" w:hAnsi="Arial" w:cs="Arial"/>
          <w:sz w:val="24"/>
          <w:szCs w:val="24"/>
        </w:rPr>
        <w:t xml:space="preserve">mundial. </w:t>
      </w:r>
      <w:r w:rsidR="001D3AC4" w:rsidRPr="00D5263D">
        <w:rPr>
          <w:rFonts w:ascii="Arial" w:hAnsi="Arial" w:cs="Arial"/>
          <w:sz w:val="24"/>
          <w:szCs w:val="24"/>
        </w:rPr>
        <w:t xml:space="preserve">Essa </w:t>
      </w:r>
      <w:r w:rsidRPr="00D5263D">
        <w:rPr>
          <w:rFonts w:ascii="Arial" w:hAnsi="Arial" w:cs="Arial"/>
          <w:sz w:val="24"/>
          <w:szCs w:val="24"/>
        </w:rPr>
        <w:t xml:space="preserve">mudança de visão global </w:t>
      </w:r>
      <w:r w:rsidR="00E377C1" w:rsidRPr="00D5263D">
        <w:rPr>
          <w:rFonts w:ascii="Arial" w:hAnsi="Arial" w:cs="Arial"/>
          <w:sz w:val="24"/>
          <w:szCs w:val="24"/>
        </w:rPr>
        <w:t xml:space="preserve">tem se mostrado através </w:t>
      </w:r>
      <w:r w:rsidRPr="00D5263D">
        <w:rPr>
          <w:rFonts w:ascii="Arial" w:hAnsi="Arial" w:cs="Arial"/>
          <w:sz w:val="24"/>
          <w:szCs w:val="24"/>
        </w:rPr>
        <w:t xml:space="preserve">da continua propagação da preocupação com o desenvolvimento sustentável e das </w:t>
      </w:r>
      <w:r w:rsidRPr="00D5263D">
        <w:rPr>
          <w:rFonts w:ascii="Arial" w:hAnsi="Arial" w:cs="Arial"/>
          <w:sz w:val="24"/>
          <w:szCs w:val="24"/>
        </w:rPr>
        <w:lastRenderedPageBreak/>
        <w:t>prá</w:t>
      </w:r>
      <w:r w:rsidR="00E377C1" w:rsidRPr="00D5263D">
        <w:rPr>
          <w:rFonts w:ascii="Arial" w:hAnsi="Arial" w:cs="Arial"/>
          <w:sz w:val="24"/>
          <w:szCs w:val="24"/>
        </w:rPr>
        <w:t>ticas de gestão ambiental pelos cidadãos, entidades governamentais, organizações pr</w:t>
      </w:r>
      <w:r w:rsidR="00B4566D" w:rsidRPr="00D5263D">
        <w:rPr>
          <w:rFonts w:ascii="Arial" w:hAnsi="Arial" w:cs="Arial"/>
          <w:sz w:val="24"/>
          <w:szCs w:val="24"/>
        </w:rPr>
        <w:t xml:space="preserve">ivadas e </w:t>
      </w:r>
      <w:r w:rsidR="00CE18EB" w:rsidRPr="00D5263D">
        <w:rPr>
          <w:rFonts w:ascii="Arial" w:hAnsi="Arial" w:cs="Arial"/>
          <w:sz w:val="24"/>
          <w:szCs w:val="24"/>
        </w:rPr>
        <w:t>Instituições de Ensino Superior</w:t>
      </w:r>
      <w:r w:rsidR="00B4566D" w:rsidRPr="00D5263D">
        <w:rPr>
          <w:rFonts w:ascii="Arial" w:hAnsi="Arial" w:cs="Arial"/>
          <w:sz w:val="24"/>
          <w:szCs w:val="24"/>
        </w:rPr>
        <w:t xml:space="preserve">. </w:t>
      </w:r>
      <w:r w:rsidR="002E5517" w:rsidRPr="00D5263D">
        <w:rPr>
          <w:rFonts w:ascii="Arial" w:hAnsi="Arial" w:cs="Arial"/>
          <w:sz w:val="24"/>
          <w:szCs w:val="24"/>
        </w:rPr>
        <w:t>As práticas ambientais de</w:t>
      </w:r>
      <w:r w:rsidR="0006717E" w:rsidRPr="00D5263D">
        <w:rPr>
          <w:rFonts w:ascii="Arial" w:hAnsi="Arial" w:cs="Arial"/>
          <w:sz w:val="24"/>
          <w:szCs w:val="24"/>
        </w:rPr>
        <w:t>stas últimas vêm ganhando cada vez mais atenção de</w:t>
      </w:r>
      <w:r w:rsidR="002E5517" w:rsidRPr="00D5263D">
        <w:rPr>
          <w:rFonts w:ascii="Arial" w:hAnsi="Arial" w:cs="Arial"/>
          <w:sz w:val="24"/>
          <w:szCs w:val="24"/>
        </w:rPr>
        <w:t xml:space="preserve"> todos os setores da sociedade, já que hoje em dia as universidades podem ser consideradas como “pequenas cidades”</w:t>
      </w:r>
      <w:r w:rsidR="00F91B2F" w:rsidRPr="00D5263D">
        <w:rPr>
          <w:rFonts w:ascii="Arial" w:hAnsi="Arial" w:cs="Arial"/>
          <w:sz w:val="24"/>
          <w:szCs w:val="24"/>
        </w:rPr>
        <w:t>,</w:t>
      </w:r>
      <w:r w:rsidR="002E5517" w:rsidRPr="00D5263D">
        <w:rPr>
          <w:rFonts w:ascii="Arial" w:hAnsi="Arial" w:cs="Arial"/>
          <w:sz w:val="24"/>
          <w:szCs w:val="24"/>
        </w:rPr>
        <w:t xml:space="preserve"> devido seu tamanho, população, e varias atividades complexas executadas nos campi (ALSHUWAIKHAT e </w:t>
      </w:r>
      <w:r w:rsidR="00CC4322" w:rsidRPr="00D5263D">
        <w:rPr>
          <w:rFonts w:ascii="Arial" w:hAnsi="Arial" w:cs="Arial"/>
          <w:sz w:val="24"/>
          <w:szCs w:val="24"/>
        </w:rPr>
        <w:t>ABUBAKAR, 2008)</w:t>
      </w:r>
      <w:r w:rsidR="00F91B2F" w:rsidRPr="00D5263D">
        <w:rPr>
          <w:rFonts w:ascii="Arial" w:hAnsi="Arial" w:cs="Arial"/>
          <w:sz w:val="24"/>
          <w:szCs w:val="24"/>
        </w:rPr>
        <w:t>. Dentre os significativos impactos ambientais gerados pelas universidades, destacam-se</w:t>
      </w:r>
      <w:r w:rsidR="00CC4322" w:rsidRPr="00D5263D">
        <w:rPr>
          <w:rFonts w:ascii="Arial" w:hAnsi="Arial" w:cs="Arial"/>
          <w:sz w:val="24"/>
          <w:szCs w:val="24"/>
        </w:rPr>
        <w:t xml:space="preserve"> u</w:t>
      </w:r>
      <w:r w:rsidR="002707CA" w:rsidRPr="00D5263D">
        <w:rPr>
          <w:rFonts w:ascii="Arial" w:hAnsi="Arial" w:cs="Arial"/>
          <w:sz w:val="24"/>
          <w:szCs w:val="24"/>
        </w:rPr>
        <w:t xml:space="preserve">so de pesticidas, fertilizantes que contribuem para poluição da água, </w:t>
      </w:r>
      <w:r w:rsidR="00CC4322" w:rsidRPr="00D5263D">
        <w:rPr>
          <w:rFonts w:ascii="Arial" w:hAnsi="Arial" w:cs="Arial"/>
          <w:sz w:val="24"/>
          <w:szCs w:val="24"/>
        </w:rPr>
        <w:t>sistemas d</w:t>
      </w:r>
      <w:r w:rsidR="002707CA" w:rsidRPr="00D5263D">
        <w:rPr>
          <w:rFonts w:ascii="Arial" w:hAnsi="Arial" w:cs="Arial"/>
          <w:sz w:val="24"/>
          <w:szCs w:val="24"/>
        </w:rPr>
        <w:t>e refrigeração,</w:t>
      </w:r>
      <w:r w:rsidR="00FA7BCD" w:rsidRPr="00D5263D">
        <w:rPr>
          <w:rFonts w:ascii="Arial" w:hAnsi="Arial" w:cs="Arial"/>
          <w:sz w:val="24"/>
          <w:szCs w:val="24"/>
        </w:rPr>
        <w:t xml:space="preserve"> consumo de água,</w:t>
      </w:r>
      <w:r w:rsidR="002707CA" w:rsidRPr="00D5263D">
        <w:rPr>
          <w:rFonts w:ascii="Arial" w:hAnsi="Arial" w:cs="Arial"/>
          <w:sz w:val="24"/>
          <w:szCs w:val="24"/>
        </w:rPr>
        <w:t xml:space="preserve"> </w:t>
      </w:r>
      <w:r w:rsidR="00FA7BCD" w:rsidRPr="00D5263D">
        <w:rPr>
          <w:rFonts w:ascii="Arial" w:hAnsi="Arial" w:cs="Arial"/>
          <w:sz w:val="24"/>
          <w:szCs w:val="24"/>
        </w:rPr>
        <w:t xml:space="preserve">emissão de gases, </w:t>
      </w:r>
      <w:r w:rsidR="002707CA" w:rsidRPr="00D5263D">
        <w:rPr>
          <w:rFonts w:ascii="Arial" w:hAnsi="Arial" w:cs="Arial"/>
          <w:sz w:val="24"/>
          <w:szCs w:val="24"/>
        </w:rPr>
        <w:t>fluxo de automóveis que freqüentemente pode causar barulho, congestionamento e comprometimento da qualidade do ar, e principalmente o consumo e gerenciamento de energia e desperdício</w:t>
      </w:r>
      <w:r w:rsidR="00FA7BCD" w:rsidRPr="00D5263D">
        <w:rPr>
          <w:rFonts w:ascii="Arial" w:hAnsi="Arial" w:cs="Arial"/>
          <w:sz w:val="24"/>
          <w:szCs w:val="24"/>
        </w:rPr>
        <w:t>s em geral</w:t>
      </w:r>
      <w:r w:rsidR="00F91B2F" w:rsidRPr="00D5263D">
        <w:rPr>
          <w:rFonts w:ascii="Arial" w:hAnsi="Arial" w:cs="Arial"/>
          <w:sz w:val="24"/>
          <w:szCs w:val="24"/>
        </w:rPr>
        <w:t xml:space="preserve">, como o uso excessivo de papel e tintas de impressão, além do lixo eletrônico constantemente </w:t>
      </w:r>
      <w:r w:rsidR="00831D4E" w:rsidRPr="00D5263D">
        <w:rPr>
          <w:rFonts w:ascii="Arial" w:hAnsi="Arial" w:cs="Arial"/>
          <w:sz w:val="24"/>
          <w:szCs w:val="24"/>
        </w:rPr>
        <w:t>produzido (</w:t>
      </w:r>
      <w:r w:rsidR="002707CA" w:rsidRPr="00D5263D">
        <w:rPr>
          <w:rFonts w:ascii="Arial" w:hAnsi="Arial" w:cs="Arial"/>
          <w:sz w:val="24"/>
          <w:szCs w:val="24"/>
        </w:rPr>
        <w:t>DAHLE e NEUMAYER, 2001).</w:t>
      </w:r>
    </w:p>
    <w:p w:rsidR="007351BA" w:rsidRPr="00D5263D" w:rsidRDefault="002707CA" w:rsidP="00C031E7">
      <w:pPr>
        <w:spacing w:line="240" w:lineRule="auto"/>
        <w:jc w:val="both"/>
        <w:rPr>
          <w:rFonts w:ascii="Arial" w:hAnsi="Arial" w:cs="Arial"/>
          <w:sz w:val="24"/>
          <w:szCs w:val="24"/>
        </w:rPr>
      </w:pPr>
      <w:r w:rsidRPr="00D5263D">
        <w:rPr>
          <w:rFonts w:ascii="Arial" w:hAnsi="Arial" w:cs="Arial"/>
          <w:sz w:val="24"/>
          <w:szCs w:val="24"/>
        </w:rPr>
        <w:t>Diante disto apresenta-se uma serie de estudos sobre a gest</w:t>
      </w:r>
      <w:r w:rsidR="00147BFC" w:rsidRPr="00D5263D">
        <w:rPr>
          <w:rFonts w:ascii="Arial" w:hAnsi="Arial" w:cs="Arial"/>
          <w:sz w:val="24"/>
          <w:szCs w:val="24"/>
        </w:rPr>
        <w:t>ão ambiental nas universidades,</w:t>
      </w:r>
      <w:r w:rsidRPr="00D5263D">
        <w:rPr>
          <w:rFonts w:ascii="Arial" w:hAnsi="Arial" w:cs="Arial"/>
          <w:sz w:val="24"/>
          <w:szCs w:val="24"/>
        </w:rPr>
        <w:t xml:space="preserve"> o papel destas como agentes de mudança ambiental (STEPHE</w:t>
      </w:r>
      <w:r w:rsidR="00C031E7" w:rsidRPr="00D5263D">
        <w:rPr>
          <w:rFonts w:ascii="Arial" w:hAnsi="Arial" w:cs="Arial"/>
          <w:sz w:val="24"/>
          <w:szCs w:val="24"/>
        </w:rPr>
        <w:t>N</w:t>
      </w:r>
      <w:r w:rsidRPr="00D5263D">
        <w:rPr>
          <w:rFonts w:ascii="Arial" w:hAnsi="Arial" w:cs="Arial"/>
          <w:sz w:val="24"/>
          <w:szCs w:val="24"/>
        </w:rPr>
        <w:t xml:space="preserve">S </w:t>
      </w:r>
      <w:proofErr w:type="spellStart"/>
      <w:proofErr w:type="gramStart"/>
      <w:r w:rsidR="00FC67D7" w:rsidRPr="00D5263D">
        <w:rPr>
          <w:rFonts w:ascii="Arial" w:hAnsi="Arial" w:cs="Arial"/>
          <w:sz w:val="24"/>
          <w:szCs w:val="24"/>
        </w:rPr>
        <w:t>et</w:t>
      </w:r>
      <w:proofErr w:type="spellEnd"/>
      <w:proofErr w:type="gramEnd"/>
      <w:r w:rsidR="00FC67D7" w:rsidRPr="00D5263D">
        <w:rPr>
          <w:rFonts w:ascii="Arial" w:hAnsi="Arial" w:cs="Arial"/>
          <w:sz w:val="24"/>
          <w:szCs w:val="24"/>
        </w:rPr>
        <w:t xml:space="preserve"> </w:t>
      </w:r>
      <w:proofErr w:type="spellStart"/>
      <w:r w:rsidR="00FC67D7" w:rsidRPr="00D5263D">
        <w:rPr>
          <w:rFonts w:ascii="Arial" w:hAnsi="Arial" w:cs="Arial"/>
          <w:sz w:val="24"/>
          <w:szCs w:val="24"/>
        </w:rPr>
        <w:t>al</w:t>
      </w:r>
      <w:proofErr w:type="spellEnd"/>
      <w:r w:rsidRPr="00D5263D">
        <w:rPr>
          <w:rFonts w:ascii="Arial" w:hAnsi="Arial" w:cs="Arial"/>
          <w:sz w:val="24"/>
          <w:szCs w:val="24"/>
        </w:rPr>
        <w:t>, 2008)</w:t>
      </w:r>
      <w:r w:rsidR="00147BFC" w:rsidRPr="00D5263D">
        <w:rPr>
          <w:rFonts w:ascii="Arial" w:hAnsi="Arial" w:cs="Arial"/>
          <w:sz w:val="24"/>
          <w:szCs w:val="24"/>
        </w:rPr>
        <w:t>, geradoras de conhec</w:t>
      </w:r>
      <w:r w:rsidR="000C7A7F" w:rsidRPr="00D5263D">
        <w:rPr>
          <w:rFonts w:ascii="Arial" w:hAnsi="Arial" w:cs="Arial"/>
          <w:sz w:val="24"/>
          <w:szCs w:val="24"/>
        </w:rPr>
        <w:t>imento cientí</w:t>
      </w:r>
      <w:r w:rsidR="00147BFC" w:rsidRPr="00D5263D">
        <w:rPr>
          <w:rFonts w:ascii="Arial" w:hAnsi="Arial" w:cs="Arial"/>
          <w:sz w:val="24"/>
          <w:szCs w:val="24"/>
        </w:rPr>
        <w:t xml:space="preserve">fico sobre gestão ambiental e como estas podem ser exemplos da incorporação das praticas sustentáveis nos </w:t>
      </w:r>
      <w:r w:rsidR="008862C6" w:rsidRPr="00D5263D">
        <w:rPr>
          <w:rFonts w:ascii="Arial" w:hAnsi="Arial" w:cs="Arial"/>
          <w:i/>
          <w:sz w:val="24"/>
          <w:szCs w:val="24"/>
        </w:rPr>
        <w:t>campi</w:t>
      </w:r>
      <w:r w:rsidR="00147BFC" w:rsidRPr="00D5263D">
        <w:rPr>
          <w:rFonts w:ascii="Arial" w:hAnsi="Arial" w:cs="Arial"/>
          <w:sz w:val="24"/>
          <w:szCs w:val="24"/>
        </w:rPr>
        <w:t xml:space="preserve"> universitários</w:t>
      </w:r>
      <w:r w:rsidR="007351BA" w:rsidRPr="00D5263D">
        <w:rPr>
          <w:rFonts w:ascii="Arial" w:hAnsi="Arial" w:cs="Arial"/>
          <w:sz w:val="24"/>
          <w:szCs w:val="24"/>
        </w:rPr>
        <w:t>, gerando</w:t>
      </w:r>
      <w:r w:rsidR="001D3AC4" w:rsidRPr="00D5263D">
        <w:rPr>
          <w:rFonts w:ascii="Arial" w:hAnsi="Arial" w:cs="Arial"/>
          <w:sz w:val="24"/>
          <w:szCs w:val="24"/>
        </w:rPr>
        <w:t>,</w:t>
      </w:r>
      <w:r w:rsidR="007351BA" w:rsidRPr="00D5263D">
        <w:rPr>
          <w:rFonts w:ascii="Arial" w:hAnsi="Arial" w:cs="Arial"/>
          <w:sz w:val="24"/>
          <w:szCs w:val="24"/>
        </w:rPr>
        <w:t xml:space="preserve"> deste modo</w:t>
      </w:r>
      <w:r w:rsidR="001D3AC4" w:rsidRPr="00D5263D">
        <w:rPr>
          <w:rFonts w:ascii="Arial" w:hAnsi="Arial" w:cs="Arial"/>
          <w:sz w:val="24"/>
          <w:szCs w:val="24"/>
        </w:rPr>
        <w:t>,</w:t>
      </w:r>
      <w:r w:rsidR="007351BA" w:rsidRPr="00D5263D">
        <w:rPr>
          <w:rFonts w:ascii="Arial" w:hAnsi="Arial" w:cs="Arial"/>
          <w:sz w:val="24"/>
          <w:szCs w:val="24"/>
        </w:rPr>
        <w:t xml:space="preserve"> benefícios para a comunidade e conscientização em todos os seus níveis (TAUCHEN e BRANDLI, 2006).</w:t>
      </w:r>
    </w:p>
    <w:p w:rsidR="00FA7BCD" w:rsidRPr="00D5263D" w:rsidRDefault="007351BA" w:rsidP="00C031E7">
      <w:pPr>
        <w:spacing w:line="240" w:lineRule="auto"/>
        <w:jc w:val="both"/>
        <w:rPr>
          <w:rFonts w:ascii="Arial" w:hAnsi="Arial" w:cs="Arial"/>
          <w:sz w:val="24"/>
          <w:szCs w:val="24"/>
        </w:rPr>
      </w:pPr>
      <w:r w:rsidRPr="00D5263D">
        <w:rPr>
          <w:rFonts w:ascii="Arial" w:hAnsi="Arial" w:cs="Arial"/>
          <w:sz w:val="24"/>
          <w:szCs w:val="24"/>
        </w:rPr>
        <w:t xml:space="preserve">A literatura referente a este assunto traz temáticas consistentes como desenvolvimento de consciência ambiental nas </w:t>
      </w:r>
      <w:r w:rsidR="00CE18EB" w:rsidRPr="00D5263D">
        <w:rPr>
          <w:rFonts w:ascii="Arial" w:hAnsi="Arial" w:cs="Arial"/>
          <w:sz w:val="24"/>
          <w:szCs w:val="24"/>
        </w:rPr>
        <w:t>Instituições de Ensino Superior</w:t>
      </w:r>
      <w:r w:rsidRPr="00D5263D">
        <w:rPr>
          <w:rFonts w:ascii="Arial" w:hAnsi="Arial" w:cs="Arial"/>
          <w:sz w:val="24"/>
          <w:szCs w:val="24"/>
        </w:rPr>
        <w:t xml:space="preserve"> </w:t>
      </w:r>
      <w:r w:rsidR="0038529E" w:rsidRPr="00D5263D">
        <w:rPr>
          <w:rFonts w:ascii="Arial" w:hAnsi="Arial" w:cs="Arial"/>
          <w:sz w:val="24"/>
          <w:szCs w:val="24"/>
        </w:rPr>
        <w:t xml:space="preserve">através da abordagem educacional </w:t>
      </w:r>
      <w:r w:rsidRPr="00D5263D">
        <w:rPr>
          <w:rFonts w:ascii="Arial" w:hAnsi="Arial" w:cs="Arial"/>
          <w:sz w:val="24"/>
          <w:szCs w:val="24"/>
        </w:rPr>
        <w:t xml:space="preserve">e a implantação de sistemas de gestão ambiental </w:t>
      </w:r>
      <w:r w:rsidR="0097690A" w:rsidRPr="00D5263D">
        <w:rPr>
          <w:rFonts w:ascii="Arial" w:hAnsi="Arial" w:cs="Arial"/>
          <w:sz w:val="24"/>
          <w:szCs w:val="24"/>
        </w:rPr>
        <w:t>legitimados com a certificação ISO 14001</w:t>
      </w:r>
      <w:r w:rsidR="009E0781" w:rsidRPr="00D5263D">
        <w:rPr>
          <w:rFonts w:ascii="Arial" w:hAnsi="Arial" w:cs="Arial"/>
          <w:sz w:val="24"/>
          <w:szCs w:val="24"/>
        </w:rPr>
        <w:t xml:space="preserve"> (por exemplo, FISHER, 2003)</w:t>
      </w:r>
      <w:r w:rsidR="00B111EE" w:rsidRPr="00D5263D">
        <w:rPr>
          <w:rFonts w:ascii="Arial" w:hAnsi="Arial" w:cs="Arial"/>
          <w:sz w:val="24"/>
          <w:szCs w:val="24"/>
        </w:rPr>
        <w:t xml:space="preserve">. </w:t>
      </w:r>
      <w:r w:rsidR="00574803" w:rsidRPr="00D5263D">
        <w:rPr>
          <w:rFonts w:ascii="Arial" w:hAnsi="Arial" w:cs="Arial"/>
          <w:sz w:val="24"/>
          <w:szCs w:val="24"/>
        </w:rPr>
        <w:t xml:space="preserve">A preocupação da sociedade sobre a poluição, esgotamento de recursos, desperdícios, e outras questões ambientais tem crescido e um número substancial de leis ambientais e regulamentações tem sido promulgadas para assegurar que as organizações mantenham suas responsabilidades ambientais (RAZAEE e ELAM, 2000).  Portanto é dada </w:t>
      </w:r>
      <w:r w:rsidR="00FA7BCD" w:rsidRPr="00D5263D">
        <w:rPr>
          <w:rFonts w:ascii="Arial" w:hAnsi="Arial" w:cs="Arial"/>
          <w:sz w:val="24"/>
          <w:szCs w:val="24"/>
        </w:rPr>
        <w:t>considerável relevância ao assunto da legitimação pela ISO 14001</w:t>
      </w:r>
      <w:r w:rsidR="00074E1D" w:rsidRPr="00D5263D">
        <w:rPr>
          <w:rFonts w:ascii="Arial" w:hAnsi="Arial" w:cs="Arial"/>
          <w:sz w:val="24"/>
          <w:szCs w:val="24"/>
        </w:rPr>
        <w:t>, já que esta</w:t>
      </w:r>
      <w:r w:rsidR="00574803" w:rsidRPr="00D5263D">
        <w:rPr>
          <w:rFonts w:ascii="Arial" w:hAnsi="Arial" w:cs="Arial"/>
          <w:sz w:val="24"/>
          <w:szCs w:val="24"/>
        </w:rPr>
        <w:t xml:space="preserve"> </w:t>
      </w:r>
      <w:r w:rsidR="000E12D1" w:rsidRPr="00D5263D">
        <w:rPr>
          <w:rFonts w:ascii="Arial" w:hAnsi="Arial" w:cs="Arial"/>
          <w:sz w:val="24"/>
          <w:szCs w:val="24"/>
        </w:rPr>
        <w:t>proporciona</w:t>
      </w:r>
      <w:r w:rsidR="00574803" w:rsidRPr="00D5263D">
        <w:rPr>
          <w:rFonts w:ascii="Arial" w:hAnsi="Arial" w:cs="Arial"/>
          <w:sz w:val="24"/>
          <w:szCs w:val="24"/>
        </w:rPr>
        <w:t xml:space="preserve"> a estrutura de SGA mais reconhecida em todo o mundo que </w:t>
      </w:r>
      <w:r w:rsidR="00B111EE" w:rsidRPr="00D5263D">
        <w:rPr>
          <w:rFonts w:ascii="Arial" w:hAnsi="Arial" w:cs="Arial"/>
          <w:sz w:val="24"/>
          <w:szCs w:val="24"/>
        </w:rPr>
        <w:t>fornece ferramentas para</w:t>
      </w:r>
      <w:r w:rsidR="00574803" w:rsidRPr="00D5263D">
        <w:rPr>
          <w:rFonts w:ascii="Arial" w:hAnsi="Arial" w:cs="Arial"/>
          <w:sz w:val="24"/>
          <w:szCs w:val="24"/>
        </w:rPr>
        <w:t xml:space="preserve"> uma organização gerenciar melhor os impactos ambientais</w:t>
      </w:r>
      <w:r w:rsidR="00B111EE" w:rsidRPr="00D5263D">
        <w:rPr>
          <w:rFonts w:ascii="Arial" w:hAnsi="Arial" w:cs="Arial"/>
          <w:sz w:val="24"/>
          <w:szCs w:val="24"/>
        </w:rPr>
        <w:t xml:space="preserve"> </w:t>
      </w:r>
      <w:r w:rsidR="00574803" w:rsidRPr="00D5263D">
        <w:rPr>
          <w:rFonts w:ascii="Arial" w:hAnsi="Arial" w:cs="Arial"/>
          <w:sz w:val="24"/>
          <w:szCs w:val="24"/>
        </w:rPr>
        <w:t>de suas atividades</w:t>
      </w:r>
      <w:r w:rsidR="00074E1D" w:rsidRPr="00D5263D">
        <w:rPr>
          <w:rFonts w:ascii="Arial" w:hAnsi="Arial" w:cs="Arial"/>
          <w:sz w:val="24"/>
          <w:szCs w:val="24"/>
        </w:rPr>
        <w:t xml:space="preserve">, </w:t>
      </w:r>
      <w:r w:rsidR="00B111EE" w:rsidRPr="00D5263D">
        <w:rPr>
          <w:rFonts w:ascii="Arial" w:hAnsi="Arial" w:cs="Arial"/>
          <w:sz w:val="24"/>
          <w:szCs w:val="24"/>
        </w:rPr>
        <w:t>me</w:t>
      </w:r>
      <w:r w:rsidR="009E0781" w:rsidRPr="00D5263D">
        <w:rPr>
          <w:rFonts w:ascii="Arial" w:hAnsi="Arial" w:cs="Arial"/>
          <w:sz w:val="24"/>
          <w:szCs w:val="24"/>
        </w:rPr>
        <w:t>lhorar seu desempenho amb</w:t>
      </w:r>
      <w:r w:rsidR="00074E1D" w:rsidRPr="00D5263D">
        <w:rPr>
          <w:rFonts w:ascii="Arial" w:hAnsi="Arial" w:cs="Arial"/>
          <w:sz w:val="24"/>
          <w:szCs w:val="24"/>
        </w:rPr>
        <w:t xml:space="preserve">iental e, </w:t>
      </w:r>
      <w:r w:rsidR="00912E32" w:rsidRPr="00D5263D">
        <w:rPr>
          <w:rFonts w:ascii="Arial" w:hAnsi="Arial" w:cs="Arial"/>
          <w:sz w:val="24"/>
          <w:szCs w:val="24"/>
        </w:rPr>
        <w:t>alé</w:t>
      </w:r>
      <w:r w:rsidR="009E0781" w:rsidRPr="00D5263D">
        <w:rPr>
          <w:rFonts w:ascii="Arial" w:hAnsi="Arial" w:cs="Arial"/>
          <w:sz w:val="24"/>
          <w:szCs w:val="24"/>
        </w:rPr>
        <w:t>m dos benefícios de melhoria ambiental</w:t>
      </w:r>
      <w:r w:rsidR="00074E1D" w:rsidRPr="00D5263D">
        <w:rPr>
          <w:rFonts w:ascii="Arial" w:hAnsi="Arial" w:cs="Arial"/>
          <w:sz w:val="24"/>
          <w:szCs w:val="24"/>
        </w:rPr>
        <w:t>, traz uma sé</w:t>
      </w:r>
      <w:r w:rsidR="009E0781" w:rsidRPr="00D5263D">
        <w:rPr>
          <w:rFonts w:ascii="Arial" w:hAnsi="Arial" w:cs="Arial"/>
          <w:sz w:val="24"/>
          <w:szCs w:val="24"/>
        </w:rPr>
        <w:t>rie de benefícios operacionais, financeiros e societários (GAVRONSKI, FERRER e PAIVA, 2006).</w:t>
      </w:r>
    </w:p>
    <w:p w:rsidR="00912E32" w:rsidRPr="00D5263D" w:rsidRDefault="00912E32" w:rsidP="00C031E7">
      <w:pPr>
        <w:spacing w:line="240" w:lineRule="auto"/>
        <w:jc w:val="both"/>
        <w:rPr>
          <w:rFonts w:ascii="Arial" w:hAnsi="Arial" w:cs="Arial"/>
          <w:sz w:val="24"/>
          <w:szCs w:val="24"/>
        </w:rPr>
      </w:pPr>
      <w:r w:rsidRPr="00D5263D">
        <w:rPr>
          <w:rFonts w:ascii="Arial" w:hAnsi="Arial" w:cs="Arial"/>
          <w:sz w:val="24"/>
          <w:szCs w:val="24"/>
        </w:rPr>
        <w:t>A norma ISO 14001 especifica os requisitos para que um sistema de gestão ambiental capacite uma organização a desenvolver e implementar política e objetivos que levem em consideração requisitos legais e informações sobre aspectos ambi</w:t>
      </w:r>
      <w:r w:rsidR="001D5C6E" w:rsidRPr="00D5263D">
        <w:rPr>
          <w:rFonts w:ascii="Arial" w:hAnsi="Arial" w:cs="Arial"/>
          <w:sz w:val="24"/>
          <w:szCs w:val="24"/>
        </w:rPr>
        <w:t>entais significativos (ABNT NBR</w:t>
      </w:r>
      <w:r w:rsidRPr="00D5263D">
        <w:rPr>
          <w:rFonts w:ascii="Arial" w:hAnsi="Arial" w:cs="Arial"/>
          <w:sz w:val="24"/>
          <w:szCs w:val="24"/>
        </w:rPr>
        <w:t xml:space="preserve"> ISO 14001, 2004), </w:t>
      </w:r>
      <w:r w:rsidR="00F91B2F" w:rsidRPr="00D5263D">
        <w:rPr>
          <w:rFonts w:ascii="Arial" w:hAnsi="Arial" w:cs="Arial"/>
          <w:sz w:val="24"/>
          <w:szCs w:val="24"/>
        </w:rPr>
        <w:t>fornecendo bases para se avaliar o grau de aproximação ou distanciamento que uma unidade universitária possui de um sistema de gestão ambiental ideal</w:t>
      </w:r>
      <w:r w:rsidR="00044A72" w:rsidRPr="00D5263D">
        <w:rPr>
          <w:rFonts w:ascii="Arial" w:hAnsi="Arial" w:cs="Arial"/>
          <w:sz w:val="24"/>
          <w:szCs w:val="24"/>
        </w:rPr>
        <w:t>.</w:t>
      </w:r>
    </w:p>
    <w:p w:rsidR="008E3D1F" w:rsidRPr="00D5263D" w:rsidRDefault="008E3D1F" w:rsidP="00C031E7">
      <w:pPr>
        <w:spacing w:line="240" w:lineRule="auto"/>
        <w:jc w:val="both"/>
        <w:rPr>
          <w:rFonts w:ascii="Arial" w:hAnsi="Arial" w:cs="Arial"/>
          <w:sz w:val="24"/>
          <w:szCs w:val="24"/>
        </w:rPr>
      </w:pPr>
      <w:r w:rsidRPr="00D5263D">
        <w:rPr>
          <w:rFonts w:ascii="Arial" w:hAnsi="Arial" w:cs="Arial"/>
          <w:sz w:val="24"/>
          <w:szCs w:val="24"/>
        </w:rPr>
        <w:t>O intuito deste artigo é apresentar:</w:t>
      </w:r>
    </w:p>
    <w:p w:rsidR="009D4C1B" w:rsidRPr="00D5263D" w:rsidRDefault="001D3AC4" w:rsidP="00C031E7">
      <w:pPr>
        <w:pStyle w:val="PargrafodaLista"/>
        <w:numPr>
          <w:ilvl w:val="0"/>
          <w:numId w:val="4"/>
        </w:numPr>
        <w:spacing w:after="0" w:line="240" w:lineRule="auto"/>
        <w:jc w:val="both"/>
        <w:rPr>
          <w:rFonts w:ascii="Arial" w:hAnsi="Arial" w:cs="Arial"/>
          <w:sz w:val="24"/>
          <w:szCs w:val="24"/>
          <w:lang w:eastAsia="pt-BR"/>
        </w:rPr>
      </w:pPr>
      <w:r w:rsidRPr="00D5263D">
        <w:rPr>
          <w:rFonts w:ascii="Arial" w:hAnsi="Arial" w:cs="Arial"/>
          <w:sz w:val="24"/>
          <w:szCs w:val="24"/>
          <w:lang w:eastAsia="pt-BR"/>
        </w:rPr>
        <w:t xml:space="preserve">Uma </w:t>
      </w:r>
      <w:r w:rsidR="008E3D1F" w:rsidRPr="00D5263D">
        <w:rPr>
          <w:rFonts w:ascii="Arial" w:hAnsi="Arial" w:cs="Arial"/>
          <w:sz w:val="24"/>
          <w:szCs w:val="24"/>
          <w:lang w:eastAsia="pt-BR"/>
        </w:rPr>
        <w:t>revisão</w:t>
      </w:r>
      <w:r w:rsidR="009D4C1B" w:rsidRPr="00D5263D">
        <w:rPr>
          <w:rFonts w:ascii="Arial" w:hAnsi="Arial" w:cs="Arial"/>
          <w:sz w:val="24"/>
          <w:szCs w:val="24"/>
          <w:lang w:eastAsia="pt-BR"/>
        </w:rPr>
        <w:t xml:space="preserve"> </w:t>
      </w:r>
      <w:r w:rsidR="008E3D1F" w:rsidRPr="00D5263D">
        <w:rPr>
          <w:rFonts w:ascii="Arial" w:hAnsi="Arial" w:cs="Arial"/>
          <w:sz w:val="24"/>
          <w:szCs w:val="24"/>
          <w:lang w:eastAsia="pt-BR"/>
        </w:rPr>
        <w:t>d</w:t>
      </w:r>
      <w:r w:rsidR="009D4C1B" w:rsidRPr="00D5263D">
        <w:rPr>
          <w:rFonts w:ascii="Arial" w:hAnsi="Arial" w:cs="Arial"/>
          <w:sz w:val="24"/>
          <w:szCs w:val="24"/>
          <w:lang w:eastAsia="pt-BR"/>
        </w:rPr>
        <w:t>a literatura sobre a adoção de práticas e de sistemas de gestão ambiental em universidades;</w:t>
      </w:r>
    </w:p>
    <w:p w:rsidR="009D4C1B" w:rsidRPr="00D5263D" w:rsidRDefault="001D3AC4" w:rsidP="00C031E7">
      <w:pPr>
        <w:pStyle w:val="PargrafodaLista"/>
        <w:numPr>
          <w:ilvl w:val="0"/>
          <w:numId w:val="4"/>
        </w:numPr>
        <w:spacing w:after="0" w:line="240" w:lineRule="auto"/>
        <w:jc w:val="both"/>
        <w:rPr>
          <w:rFonts w:ascii="Arial" w:hAnsi="Arial" w:cs="Arial"/>
          <w:sz w:val="24"/>
          <w:szCs w:val="24"/>
          <w:lang w:eastAsia="pt-BR"/>
        </w:rPr>
      </w:pPr>
      <w:r w:rsidRPr="00D5263D">
        <w:rPr>
          <w:rFonts w:ascii="Arial" w:hAnsi="Arial" w:cs="Arial"/>
          <w:sz w:val="24"/>
          <w:szCs w:val="24"/>
          <w:lang w:eastAsia="pt-BR"/>
        </w:rPr>
        <w:t xml:space="preserve">Uma </w:t>
      </w:r>
      <w:r w:rsidR="008E3D1F" w:rsidRPr="00D5263D">
        <w:rPr>
          <w:rFonts w:ascii="Arial" w:hAnsi="Arial" w:cs="Arial"/>
          <w:sz w:val="24"/>
          <w:szCs w:val="24"/>
          <w:lang w:eastAsia="pt-BR"/>
        </w:rPr>
        <w:t>revisão d</w:t>
      </w:r>
      <w:r w:rsidR="009D4C1B" w:rsidRPr="00D5263D">
        <w:rPr>
          <w:rFonts w:ascii="Arial" w:hAnsi="Arial" w:cs="Arial"/>
          <w:sz w:val="24"/>
          <w:szCs w:val="24"/>
          <w:lang w:eastAsia="pt-BR"/>
        </w:rPr>
        <w:t xml:space="preserve">a literatura sobre oportunidades, </w:t>
      </w:r>
      <w:r w:rsidR="002E7914" w:rsidRPr="00D5263D">
        <w:rPr>
          <w:rFonts w:ascii="Arial" w:hAnsi="Arial" w:cs="Arial"/>
          <w:sz w:val="24"/>
          <w:szCs w:val="24"/>
          <w:lang w:eastAsia="pt-BR"/>
        </w:rPr>
        <w:t>benefícios e dificuldades</w:t>
      </w:r>
      <w:r w:rsidR="009D4C1B" w:rsidRPr="00D5263D">
        <w:rPr>
          <w:rFonts w:ascii="Arial" w:hAnsi="Arial" w:cs="Arial"/>
          <w:sz w:val="24"/>
          <w:szCs w:val="24"/>
          <w:lang w:eastAsia="pt-BR"/>
        </w:rPr>
        <w:t xml:space="preserve"> para a adoção de sistemas de gestão ambiental em universidades, com base na ISO 14001;</w:t>
      </w:r>
    </w:p>
    <w:p w:rsidR="002E7914" w:rsidRPr="00D5263D" w:rsidRDefault="002E7914" w:rsidP="00C031E7">
      <w:pPr>
        <w:pStyle w:val="PargrafodaLista"/>
        <w:spacing w:after="0" w:line="240" w:lineRule="auto"/>
        <w:jc w:val="both"/>
        <w:rPr>
          <w:rFonts w:ascii="Arial" w:hAnsi="Arial" w:cs="Arial"/>
          <w:sz w:val="24"/>
          <w:szCs w:val="24"/>
          <w:lang w:eastAsia="pt-BR"/>
        </w:rPr>
      </w:pPr>
    </w:p>
    <w:p w:rsidR="00925069" w:rsidRPr="00D5263D" w:rsidRDefault="009F79F0" w:rsidP="00C031E7">
      <w:pPr>
        <w:spacing w:line="240" w:lineRule="auto"/>
        <w:jc w:val="both"/>
        <w:rPr>
          <w:rFonts w:ascii="Arial" w:hAnsi="Arial" w:cs="Arial"/>
          <w:sz w:val="24"/>
        </w:rPr>
      </w:pPr>
      <w:r w:rsidRPr="00D5263D">
        <w:rPr>
          <w:rFonts w:ascii="Arial" w:hAnsi="Arial" w:cs="Arial"/>
          <w:sz w:val="24"/>
        </w:rPr>
        <w:lastRenderedPageBreak/>
        <w:t>E</w:t>
      </w:r>
      <w:r w:rsidR="00BA0941" w:rsidRPr="00D5263D">
        <w:rPr>
          <w:rFonts w:ascii="Arial" w:hAnsi="Arial" w:cs="Arial"/>
          <w:sz w:val="24"/>
        </w:rPr>
        <w:t>ste trabalho</w:t>
      </w:r>
      <w:r w:rsidR="006E665A" w:rsidRPr="00D5263D">
        <w:rPr>
          <w:rFonts w:ascii="Arial" w:hAnsi="Arial" w:cs="Arial"/>
          <w:sz w:val="24"/>
        </w:rPr>
        <w:t xml:space="preserve">, </w:t>
      </w:r>
      <w:r w:rsidR="006E665A" w:rsidRPr="00D5263D">
        <w:rPr>
          <w:rStyle w:val="hps"/>
          <w:rFonts w:ascii="Arial" w:hAnsi="Arial" w:cs="Arial"/>
          <w:sz w:val="24"/>
        </w:rPr>
        <w:t xml:space="preserve">que está sendo desenvolvida com apoio da FAPESP – Fundação de Amparo à Pesquisa do Estado de São Paulo, </w:t>
      </w:r>
      <w:r w:rsidR="00BA0941" w:rsidRPr="00D5263D">
        <w:rPr>
          <w:rFonts w:ascii="Arial" w:hAnsi="Arial" w:cs="Arial"/>
          <w:sz w:val="24"/>
        </w:rPr>
        <w:t xml:space="preserve"> justifica-se por trazer à tona a necessidade das universidades </w:t>
      </w:r>
      <w:r w:rsidR="00204297" w:rsidRPr="00D5263D">
        <w:rPr>
          <w:rFonts w:ascii="Arial" w:hAnsi="Arial" w:cs="Arial"/>
          <w:sz w:val="24"/>
        </w:rPr>
        <w:t xml:space="preserve">assumirem seu papel de destaque (TAUCHEN e BRANDLI, 2006) </w:t>
      </w:r>
      <w:r w:rsidR="00BA0941" w:rsidRPr="00D5263D">
        <w:rPr>
          <w:rFonts w:ascii="Arial" w:hAnsi="Arial" w:cs="Arial"/>
          <w:sz w:val="24"/>
        </w:rPr>
        <w:t>como propulsoras da consciência ambiental em todos os níveis da sociedade, a partir da adoção de práticas ecologicamente sustentáveis dentro dos campi universitários</w:t>
      </w:r>
      <w:r w:rsidR="00204297" w:rsidRPr="00D5263D">
        <w:rPr>
          <w:rFonts w:ascii="Arial" w:hAnsi="Arial" w:cs="Arial"/>
          <w:sz w:val="24"/>
        </w:rPr>
        <w:t>;</w:t>
      </w:r>
      <w:r w:rsidR="00DD7D7B" w:rsidRPr="00D5263D">
        <w:rPr>
          <w:rFonts w:ascii="Arial" w:hAnsi="Arial" w:cs="Arial"/>
          <w:sz w:val="24"/>
        </w:rPr>
        <w:t xml:space="preserve"> a pesquisa promete verter a visão para as práticas atuais da FEA-RP, comparando-as com as oportunidades de melhoria, deste modo, </w:t>
      </w:r>
      <w:r w:rsidR="00925069" w:rsidRPr="00D5263D">
        <w:rPr>
          <w:rFonts w:ascii="Arial" w:hAnsi="Arial" w:cs="Arial"/>
          <w:sz w:val="24"/>
        </w:rPr>
        <w:t xml:space="preserve">fundamenta-se </w:t>
      </w:r>
      <w:r w:rsidR="00DD7D7B" w:rsidRPr="00D5263D">
        <w:rPr>
          <w:rFonts w:ascii="Arial" w:hAnsi="Arial" w:cs="Arial"/>
          <w:sz w:val="24"/>
        </w:rPr>
        <w:t>por</w:t>
      </w:r>
      <w:r w:rsidR="00925069" w:rsidRPr="00D5263D">
        <w:rPr>
          <w:rFonts w:ascii="Arial" w:hAnsi="Arial" w:cs="Arial"/>
          <w:sz w:val="24"/>
        </w:rPr>
        <w:t xml:space="preserve"> fornec</w:t>
      </w:r>
      <w:r w:rsidR="00DD7D7B" w:rsidRPr="00D5263D">
        <w:rPr>
          <w:rFonts w:ascii="Arial" w:hAnsi="Arial" w:cs="Arial"/>
          <w:sz w:val="24"/>
        </w:rPr>
        <w:t xml:space="preserve">er </w:t>
      </w:r>
      <w:r w:rsidR="00925069" w:rsidRPr="00D5263D">
        <w:rPr>
          <w:rFonts w:ascii="Arial" w:hAnsi="Arial" w:cs="Arial"/>
          <w:sz w:val="24"/>
        </w:rPr>
        <w:t>um ponto de partida</w:t>
      </w:r>
      <w:r w:rsidR="00DD7D7B" w:rsidRPr="00D5263D">
        <w:rPr>
          <w:rFonts w:ascii="Arial" w:hAnsi="Arial" w:cs="Arial"/>
          <w:sz w:val="24"/>
        </w:rPr>
        <w:t xml:space="preserve"> </w:t>
      </w:r>
      <w:r w:rsidR="00925069" w:rsidRPr="00D5263D">
        <w:rPr>
          <w:rFonts w:ascii="Arial" w:hAnsi="Arial" w:cs="Arial"/>
          <w:sz w:val="24"/>
        </w:rPr>
        <w:t>para que haja na FEA-RP a fomentação de idéias e atitudes que favoreçam a preservaç</w:t>
      </w:r>
      <w:r w:rsidR="00DD7D7B" w:rsidRPr="00D5263D">
        <w:rPr>
          <w:rFonts w:ascii="Arial" w:hAnsi="Arial" w:cs="Arial"/>
          <w:sz w:val="24"/>
        </w:rPr>
        <w:t>ão ambiental.</w:t>
      </w:r>
    </w:p>
    <w:p w:rsidR="00925069" w:rsidRPr="00D5263D" w:rsidRDefault="009B4F49" w:rsidP="00C031E7">
      <w:pPr>
        <w:spacing w:line="240" w:lineRule="auto"/>
        <w:jc w:val="both"/>
        <w:rPr>
          <w:rFonts w:ascii="Arial" w:hAnsi="Arial" w:cs="Arial"/>
          <w:sz w:val="24"/>
        </w:rPr>
      </w:pPr>
      <w:r w:rsidRPr="00D5263D">
        <w:rPr>
          <w:rFonts w:ascii="Arial" w:hAnsi="Arial" w:cs="Arial"/>
          <w:sz w:val="24"/>
        </w:rPr>
        <w:t>Destaca-se a internacionalização da Norma ISO 14001 que assiste as companhias e organizações</w:t>
      </w:r>
      <w:r w:rsidR="00F86387" w:rsidRPr="00D5263D">
        <w:rPr>
          <w:rFonts w:ascii="Arial" w:hAnsi="Arial" w:cs="Arial"/>
          <w:sz w:val="24"/>
        </w:rPr>
        <w:t xml:space="preserve"> </w:t>
      </w:r>
      <w:r w:rsidRPr="00D5263D">
        <w:rPr>
          <w:rFonts w:ascii="Arial" w:hAnsi="Arial" w:cs="Arial"/>
          <w:sz w:val="24"/>
        </w:rPr>
        <w:t xml:space="preserve">a desenvolver pró - ativamente seus próprios sistemas de gestão ambiental, levando a obter inúmeros benefícios quando uma organização adota a norma voluntariamente (FISHER,2003), como por exemplo a legitimação das universidades. </w:t>
      </w:r>
      <w:r w:rsidR="00F259B4" w:rsidRPr="00D5263D">
        <w:rPr>
          <w:rFonts w:ascii="Arial" w:hAnsi="Arial" w:cs="Arial"/>
          <w:sz w:val="24"/>
        </w:rPr>
        <w:t>A</w:t>
      </w:r>
      <w:r w:rsidRPr="00D5263D">
        <w:rPr>
          <w:rFonts w:ascii="Arial" w:hAnsi="Arial" w:cs="Arial"/>
          <w:sz w:val="24"/>
        </w:rPr>
        <w:t xml:space="preserve"> “atitude verde”</w:t>
      </w:r>
      <w:r w:rsidR="00375CCD" w:rsidRPr="00D5263D">
        <w:rPr>
          <w:rFonts w:ascii="Arial" w:hAnsi="Arial" w:cs="Arial"/>
          <w:sz w:val="24"/>
        </w:rPr>
        <w:t xml:space="preserve"> de uma instituição de ensino superior fornece uma i</w:t>
      </w:r>
      <w:r w:rsidRPr="00D5263D">
        <w:rPr>
          <w:rFonts w:ascii="Arial" w:hAnsi="Arial" w:cs="Arial"/>
          <w:sz w:val="24"/>
        </w:rPr>
        <w:t xml:space="preserve">magem positiva para </w:t>
      </w:r>
      <w:r w:rsidR="00375CCD" w:rsidRPr="00D5263D">
        <w:rPr>
          <w:rFonts w:ascii="Arial" w:hAnsi="Arial" w:cs="Arial"/>
          <w:sz w:val="24"/>
        </w:rPr>
        <w:t xml:space="preserve">quem está </w:t>
      </w:r>
      <w:r w:rsidR="00813D95" w:rsidRPr="00D5263D">
        <w:rPr>
          <w:rFonts w:ascii="Arial" w:hAnsi="Arial" w:cs="Arial"/>
          <w:sz w:val="24"/>
        </w:rPr>
        <w:t xml:space="preserve">olhando </w:t>
      </w:r>
      <w:r w:rsidR="00375CCD" w:rsidRPr="00D5263D">
        <w:rPr>
          <w:rFonts w:ascii="Arial" w:hAnsi="Arial" w:cs="Arial"/>
          <w:sz w:val="24"/>
        </w:rPr>
        <w:t>de fora</w:t>
      </w:r>
      <w:r w:rsidRPr="00D5263D">
        <w:rPr>
          <w:rFonts w:ascii="Arial" w:hAnsi="Arial" w:cs="Arial"/>
          <w:sz w:val="24"/>
        </w:rPr>
        <w:t>, e</w:t>
      </w:r>
      <w:r w:rsidR="00E65CE2" w:rsidRPr="00D5263D">
        <w:rPr>
          <w:rFonts w:ascii="Arial" w:hAnsi="Arial" w:cs="Arial"/>
          <w:sz w:val="24"/>
        </w:rPr>
        <w:t xml:space="preserve">, portanto </w:t>
      </w:r>
      <w:r w:rsidR="00375CCD" w:rsidRPr="00D5263D">
        <w:rPr>
          <w:rFonts w:ascii="Arial" w:hAnsi="Arial" w:cs="Arial"/>
          <w:sz w:val="24"/>
        </w:rPr>
        <w:t xml:space="preserve">pode </w:t>
      </w:r>
      <w:r w:rsidR="00E65CE2" w:rsidRPr="00D5263D">
        <w:rPr>
          <w:rFonts w:ascii="Arial" w:hAnsi="Arial" w:cs="Arial"/>
          <w:sz w:val="24"/>
        </w:rPr>
        <w:t xml:space="preserve">ser um </w:t>
      </w:r>
      <w:r w:rsidR="00375CCD" w:rsidRPr="00D5263D">
        <w:rPr>
          <w:rFonts w:ascii="Arial" w:hAnsi="Arial" w:cs="Arial"/>
          <w:sz w:val="24"/>
        </w:rPr>
        <w:t>ponto de venda (</w:t>
      </w:r>
      <w:r w:rsidR="00E65CE2" w:rsidRPr="00D5263D">
        <w:rPr>
          <w:rFonts w:ascii="Arial" w:hAnsi="Arial" w:cs="Arial"/>
          <w:sz w:val="24"/>
        </w:rPr>
        <w:t>DAHLE e NEUMAYER, 2001)</w:t>
      </w:r>
      <w:r w:rsidR="00375CCD" w:rsidRPr="00D5263D">
        <w:rPr>
          <w:rFonts w:ascii="Arial" w:hAnsi="Arial" w:cs="Arial"/>
          <w:sz w:val="24"/>
        </w:rPr>
        <w:t>.</w:t>
      </w:r>
    </w:p>
    <w:p w:rsidR="00836757" w:rsidRPr="00D5263D" w:rsidRDefault="00836757" w:rsidP="00C031E7">
      <w:pPr>
        <w:pStyle w:val="Ttulo1"/>
        <w:numPr>
          <w:ilvl w:val="0"/>
          <w:numId w:val="35"/>
        </w:numPr>
        <w:spacing w:line="240" w:lineRule="auto"/>
        <w:jc w:val="both"/>
        <w:rPr>
          <w:rFonts w:ascii="Arial" w:hAnsi="Arial" w:cs="Arial"/>
          <w:sz w:val="24"/>
        </w:rPr>
      </w:pPr>
      <w:bookmarkStart w:id="2" w:name="_Toc300840404"/>
      <w:r w:rsidRPr="00D5263D">
        <w:rPr>
          <w:rFonts w:ascii="Arial" w:hAnsi="Arial" w:cs="Arial"/>
          <w:sz w:val="24"/>
        </w:rPr>
        <w:t>Metodologia</w:t>
      </w:r>
      <w:bookmarkEnd w:id="2"/>
    </w:p>
    <w:p w:rsidR="00836757" w:rsidRPr="00D5263D" w:rsidRDefault="00836757" w:rsidP="00C031E7">
      <w:pPr>
        <w:spacing w:line="240" w:lineRule="auto"/>
        <w:jc w:val="both"/>
        <w:rPr>
          <w:rFonts w:ascii="Arial" w:hAnsi="Arial" w:cs="Arial"/>
          <w:sz w:val="24"/>
        </w:rPr>
      </w:pPr>
      <w:r w:rsidRPr="00D5263D">
        <w:rPr>
          <w:rStyle w:val="hps"/>
          <w:rFonts w:ascii="Arial" w:hAnsi="Arial" w:cs="Arial"/>
          <w:sz w:val="24"/>
        </w:rPr>
        <w:t>Com base nos objetivos desta pesquisa</w:t>
      </w:r>
      <w:r w:rsidRPr="00D5263D">
        <w:rPr>
          <w:rStyle w:val="apple-converted-space"/>
          <w:rFonts w:ascii="Arial" w:hAnsi="Arial" w:cs="Arial"/>
          <w:sz w:val="24"/>
        </w:rPr>
        <w:t> </w:t>
      </w:r>
      <w:r w:rsidRPr="00D5263D">
        <w:rPr>
          <w:rStyle w:val="hps"/>
          <w:rFonts w:ascii="Arial" w:hAnsi="Arial" w:cs="Arial"/>
          <w:sz w:val="24"/>
        </w:rPr>
        <w:t>descritos</w:t>
      </w:r>
      <w:r w:rsidRPr="00D5263D">
        <w:rPr>
          <w:rStyle w:val="apple-converted-space"/>
          <w:rFonts w:ascii="Arial" w:hAnsi="Arial" w:cs="Arial"/>
          <w:sz w:val="24"/>
        </w:rPr>
        <w:t> </w:t>
      </w:r>
      <w:r w:rsidRPr="00D5263D">
        <w:rPr>
          <w:rStyle w:val="hps"/>
          <w:rFonts w:ascii="Arial" w:hAnsi="Arial" w:cs="Arial"/>
          <w:sz w:val="24"/>
        </w:rPr>
        <w:t>na introdução,</w:t>
      </w:r>
      <w:r w:rsidRPr="00D5263D">
        <w:rPr>
          <w:rStyle w:val="apple-converted-space"/>
          <w:rFonts w:ascii="Arial" w:hAnsi="Arial" w:cs="Arial"/>
          <w:sz w:val="24"/>
        </w:rPr>
        <w:t> </w:t>
      </w:r>
      <w:r w:rsidRPr="00D5263D">
        <w:rPr>
          <w:rStyle w:val="hps"/>
          <w:rFonts w:ascii="Arial" w:hAnsi="Arial" w:cs="Arial"/>
          <w:sz w:val="24"/>
        </w:rPr>
        <w:t>uma revisão da literatura</w:t>
      </w:r>
      <w:r w:rsidRPr="00D5263D">
        <w:rPr>
          <w:rStyle w:val="apple-converted-space"/>
          <w:rFonts w:ascii="Arial" w:hAnsi="Arial" w:cs="Arial"/>
          <w:sz w:val="24"/>
        </w:rPr>
        <w:t> </w:t>
      </w:r>
      <w:r w:rsidRPr="00D5263D">
        <w:rPr>
          <w:rStyle w:val="hps"/>
          <w:rFonts w:ascii="Arial" w:hAnsi="Arial" w:cs="Arial"/>
          <w:sz w:val="24"/>
        </w:rPr>
        <w:t>foi realizada com os seguintes propósitos: (</w:t>
      </w:r>
      <w:r w:rsidRPr="00D5263D">
        <w:rPr>
          <w:rStyle w:val="apple-style-span"/>
          <w:rFonts w:ascii="Arial" w:hAnsi="Arial" w:cs="Arial"/>
          <w:sz w:val="24"/>
        </w:rPr>
        <w:t>a)</w:t>
      </w:r>
      <w:r w:rsidRPr="00D5263D">
        <w:rPr>
          <w:rStyle w:val="apple-converted-space"/>
          <w:rFonts w:ascii="Arial" w:hAnsi="Arial" w:cs="Arial"/>
          <w:sz w:val="24"/>
        </w:rPr>
        <w:t> </w:t>
      </w:r>
      <w:r w:rsidRPr="00D5263D">
        <w:rPr>
          <w:rStyle w:val="hps"/>
          <w:rFonts w:ascii="Arial" w:hAnsi="Arial" w:cs="Arial"/>
          <w:sz w:val="24"/>
        </w:rPr>
        <w:t>identificar</w:t>
      </w:r>
      <w:r w:rsidRPr="00D5263D">
        <w:rPr>
          <w:rStyle w:val="apple-converted-space"/>
          <w:rFonts w:ascii="Arial" w:hAnsi="Arial" w:cs="Arial"/>
          <w:sz w:val="24"/>
        </w:rPr>
        <w:t> </w:t>
      </w:r>
      <w:r w:rsidRPr="00D5263D">
        <w:rPr>
          <w:rStyle w:val="hps"/>
          <w:rFonts w:ascii="Arial" w:hAnsi="Arial" w:cs="Arial"/>
          <w:sz w:val="24"/>
        </w:rPr>
        <w:t>os principais conceitos</w:t>
      </w:r>
      <w:r w:rsidRPr="00D5263D">
        <w:rPr>
          <w:rStyle w:val="apple-converted-space"/>
          <w:rFonts w:ascii="Arial" w:hAnsi="Arial" w:cs="Arial"/>
          <w:sz w:val="24"/>
        </w:rPr>
        <w:t> </w:t>
      </w:r>
      <w:r w:rsidRPr="00D5263D">
        <w:rPr>
          <w:rStyle w:val="hps"/>
          <w:rFonts w:ascii="Arial" w:hAnsi="Arial" w:cs="Arial"/>
          <w:sz w:val="24"/>
        </w:rPr>
        <w:t>pertinentes</w:t>
      </w:r>
      <w:r w:rsidR="001D3AC4" w:rsidRPr="00D5263D">
        <w:rPr>
          <w:rStyle w:val="atn"/>
          <w:rFonts w:ascii="Arial" w:hAnsi="Arial" w:cs="Arial"/>
          <w:sz w:val="24"/>
        </w:rPr>
        <w:t>;</w:t>
      </w:r>
      <w:r w:rsidRPr="00D5263D">
        <w:rPr>
          <w:rStyle w:val="atn"/>
          <w:rFonts w:ascii="Arial" w:hAnsi="Arial" w:cs="Arial"/>
          <w:sz w:val="24"/>
        </w:rPr>
        <w:t xml:space="preserve"> e (</w:t>
      </w:r>
      <w:r w:rsidRPr="00D5263D">
        <w:rPr>
          <w:rStyle w:val="apple-style-span"/>
          <w:rFonts w:ascii="Arial" w:hAnsi="Arial" w:cs="Arial"/>
          <w:sz w:val="24"/>
        </w:rPr>
        <w:t>b)</w:t>
      </w:r>
      <w:r w:rsidRPr="00D5263D">
        <w:rPr>
          <w:rStyle w:val="apple-converted-space"/>
          <w:rFonts w:ascii="Arial" w:hAnsi="Arial" w:cs="Arial"/>
          <w:sz w:val="24"/>
        </w:rPr>
        <w:t> </w:t>
      </w:r>
      <w:r w:rsidRPr="00D5263D">
        <w:rPr>
          <w:rStyle w:val="hps"/>
          <w:rFonts w:ascii="Arial" w:hAnsi="Arial" w:cs="Arial"/>
          <w:sz w:val="24"/>
        </w:rPr>
        <w:t>sistematizar</w:t>
      </w:r>
      <w:r w:rsidRPr="00D5263D">
        <w:rPr>
          <w:rStyle w:val="apple-converted-space"/>
          <w:rFonts w:ascii="Arial" w:hAnsi="Arial" w:cs="Arial"/>
          <w:sz w:val="24"/>
        </w:rPr>
        <w:t> </w:t>
      </w:r>
      <w:r w:rsidRPr="00D5263D">
        <w:rPr>
          <w:rStyle w:val="hps"/>
          <w:rFonts w:ascii="Arial" w:hAnsi="Arial" w:cs="Arial"/>
          <w:sz w:val="24"/>
        </w:rPr>
        <w:t>as principais evidências</w:t>
      </w:r>
      <w:r w:rsidRPr="00D5263D">
        <w:rPr>
          <w:rStyle w:val="apple-converted-space"/>
          <w:rFonts w:ascii="Arial" w:hAnsi="Arial" w:cs="Arial"/>
          <w:sz w:val="24"/>
        </w:rPr>
        <w:t> </w:t>
      </w:r>
      <w:r w:rsidRPr="00D5263D">
        <w:rPr>
          <w:rStyle w:val="hps"/>
          <w:rFonts w:ascii="Arial" w:hAnsi="Arial" w:cs="Arial"/>
          <w:sz w:val="24"/>
        </w:rPr>
        <w:t>empíricas de artigos</w:t>
      </w:r>
      <w:r w:rsidRPr="00D5263D">
        <w:rPr>
          <w:rStyle w:val="apple-converted-space"/>
          <w:rFonts w:ascii="Arial" w:hAnsi="Arial" w:cs="Arial"/>
          <w:sz w:val="24"/>
        </w:rPr>
        <w:t> </w:t>
      </w:r>
      <w:r w:rsidRPr="00D5263D">
        <w:rPr>
          <w:rStyle w:val="hps"/>
          <w:rFonts w:ascii="Arial" w:hAnsi="Arial" w:cs="Arial"/>
          <w:sz w:val="24"/>
        </w:rPr>
        <w:t xml:space="preserve">selecionados que abordam as questões concernentes a implantação de sistemas de gestão ambiental com base na Norma ISO 14001 em </w:t>
      </w:r>
      <w:r w:rsidR="00CE18EB" w:rsidRPr="00D5263D">
        <w:rPr>
          <w:rStyle w:val="hps"/>
          <w:rFonts w:ascii="Arial" w:hAnsi="Arial" w:cs="Arial"/>
          <w:sz w:val="24"/>
        </w:rPr>
        <w:t>Instituições de Ensino Superior</w:t>
      </w:r>
      <w:r w:rsidRPr="00D5263D">
        <w:rPr>
          <w:rStyle w:val="hps"/>
          <w:rFonts w:ascii="Arial" w:hAnsi="Arial" w:cs="Arial"/>
          <w:sz w:val="24"/>
        </w:rPr>
        <w:t>.</w:t>
      </w:r>
      <w:r w:rsidR="001D3AC4" w:rsidRPr="00D5263D">
        <w:rPr>
          <w:rStyle w:val="hps"/>
          <w:rFonts w:ascii="Arial" w:hAnsi="Arial" w:cs="Arial"/>
          <w:sz w:val="24"/>
        </w:rPr>
        <w:t xml:space="preserve"> Os artigos revisados nesta pesquisa foram coletados durante o período de </w:t>
      </w:r>
      <w:r w:rsidR="00CE18EB" w:rsidRPr="00D5263D">
        <w:rPr>
          <w:rStyle w:val="hps"/>
          <w:rFonts w:ascii="Arial" w:hAnsi="Arial" w:cs="Arial"/>
          <w:sz w:val="24"/>
        </w:rPr>
        <w:t>janeiro de 2010 a julho de 2011</w:t>
      </w:r>
      <w:r w:rsidR="001D3AC4" w:rsidRPr="00D5263D">
        <w:rPr>
          <w:rStyle w:val="hps"/>
          <w:rFonts w:ascii="Arial" w:hAnsi="Arial" w:cs="Arial"/>
          <w:sz w:val="24"/>
        </w:rPr>
        <w:t>, por meio da inserção dos argumentos de busca”</w:t>
      </w:r>
      <w:r w:rsidR="00CE18EB" w:rsidRPr="00D5263D">
        <w:rPr>
          <w:rStyle w:val="hps"/>
          <w:rFonts w:ascii="Arial" w:hAnsi="Arial" w:cs="Arial"/>
          <w:sz w:val="24"/>
        </w:rPr>
        <w:t xml:space="preserve">ISO 14001 </w:t>
      </w:r>
      <w:r w:rsidR="001D3AC4" w:rsidRPr="00D5263D">
        <w:rPr>
          <w:rStyle w:val="hps"/>
          <w:rFonts w:ascii="Arial" w:hAnsi="Arial" w:cs="Arial"/>
          <w:sz w:val="24"/>
        </w:rPr>
        <w:t xml:space="preserve">, </w:t>
      </w:r>
      <w:r w:rsidR="00CE18EB" w:rsidRPr="00D5263D">
        <w:rPr>
          <w:rStyle w:val="hps"/>
          <w:rFonts w:ascii="Arial" w:hAnsi="Arial" w:cs="Arial"/>
          <w:sz w:val="24"/>
        </w:rPr>
        <w:t>ISO 14001 em Universidades, Gestão ambiental em Universidades e Instituições de Ensino Superior</w:t>
      </w:r>
      <w:r w:rsidR="001D3AC4" w:rsidRPr="00D5263D">
        <w:rPr>
          <w:rStyle w:val="hps"/>
          <w:rFonts w:ascii="Arial" w:hAnsi="Arial" w:cs="Arial"/>
          <w:sz w:val="24"/>
        </w:rPr>
        <w:t xml:space="preserve"> e </w:t>
      </w:r>
      <w:r w:rsidR="00CE18EB" w:rsidRPr="00D5263D">
        <w:rPr>
          <w:rStyle w:val="hps"/>
          <w:rFonts w:ascii="Arial" w:hAnsi="Arial" w:cs="Arial"/>
          <w:sz w:val="24"/>
        </w:rPr>
        <w:t>Sustentabilidade em Universidades e Instituições de Ensino Superior</w:t>
      </w:r>
      <w:r w:rsidR="001D3AC4" w:rsidRPr="00D5263D">
        <w:rPr>
          <w:rStyle w:val="hps"/>
          <w:rFonts w:ascii="Arial" w:hAnsi="Arial" w:cs="Arial"/>
          <w:sz w:val="24"/>
        </w:rPr>
        <w:t xml:space="preserve"> nas bases de dados Scielo, Scopus e </w:t>
      </w:r>
      <w:r w:rsidR="00CE18EB" w:rsidRPr="00D5263D">
        <w:rPr>
          <w:rStyle w:val="hps"/>
          <w:rFonts w:ascii="Arial" w:hAnsi="Arial" w:cs="Arial"/>
          <w:sz w:val="24"/>
        </w:rPr>
        <w:t>Emerald</w:t>
      </w:r>
      <w:r w:rsidR="001D3AC4" w:rsidRPr="00D5263D">
        <w:rPr>
          <w:rStyle w:val="hps"/>
          <w:rFonts w:ascii="Arial" w:hAnsi="Arial" w:cs="Arial"/>
          <w:sz w:val="24"/>
        </w:rPr>
        <w:t xml:space="preserve">. </w:t>
      </w:r>
    </w:p>
    <w:p w:rsidR="00094970" w:rsidRPr="00D5263D" w:rsidRDefault="003D27C9" w:rsidP="00C031E7">
      <w:pPr>
        <w:pStyle w:val="Ttulo1"/>
        <w:numPr>
          <w:ilvl w:val="0"/>
          <w:numId w:val="36"/>
        </w:numPr>
        <w:spacing w:line="240" w:lineRule="auto"/>
        <w:jc w:val="both"/>
        <w:rPr>
          <w:rFonts w:ascii="Arial" w:hAnsi="Arial" w:cs="Arial"/>
          <w:sz w:val="24"/>
        </w:rPr>
      </w:pPr>
      <w:bookmarkStart w:id="3" w:name="_Toc300840405"/>
      <w:r w:rsidRPr="00D5263D">
        <w:rPr>
          <w:rFonts w:ascii="Arial" w:hAnsi="Arial" w:cs="Arial"/>
          <w:sz w:val="24"/>
        </w:rPr>
        <w:t>F</w:t>
      </w:r>
      <w:r w:rsidR="008C6A89" w:rsidRPr="00D5263D">
        <w:rPr>
          <w:rFonts w:ascii="Arial" w:hAnsi="Arial" w:cs="Arial"/>
          <w:sz w:val="24"/>
        </w:rPr>
        <w:t>undamentos teórico</w:t>
      </w:r>
      <w:r w:rsidR="00094970" w:rsidRPr="00D5263D">
        <w:rPr>
          <w:rFonts w:ascii="Arial" w:hAnsi="Arial" w:cs="Arial"/>
          <w:sz w:val="24"/>
        </w:rPr>
        <w:t>s</w:t>
      </w:r>
      <w:bookmarkEnd w:id="3"/>
    </w:p>
    <w:p w:rsidR="008653A4" w:rsidRPr="00D5263D" w:rsidRDefault="008653A4" w:rsidP="00C031E7">
      <w:pPr>
        <w:pStyle w:val="PargrafodaLista"/>
        <w:numPr>
          <w:ilvl w:val="0"/>
          <w:numId w:val="5"/>
        </w:numPr>
        <w:spacing w:before="480" w:after="0" w:line="240" w:lineRule="auto"/>
        <w:jc w:val="both"/>
        <w:outlineLvl w:val="0"/>
        <w:rPr>
          <w:rFonts w:ascii="Arial" w:hAnsi="Arial" w:cs="Arial"/>
          <w:b/>
          <w:bCs/>
          <w:vanish/>
          <w:sz w:val="28"/>
          <w:szCs w:val="28"/>
        </w:rPr>
      </w:pPr>
      <w:bookmarkStart w:id="4" w:name="_Toc257116035"/>
      <w:bookmarkStart w:id="5" w:name="_Toc257125000"/>
      <w:bookmarkStart w:id="6" w:name="_Toc257125030"/>
      <w:bookmarkStart w:id="7" w:name="_Toc257125060"/>
      <w:bookmarkStart w:id="8" w:name="_Toc257125090"/>
      <w:bookmarkStart w:id="9" w:name="_Toc257125119"/>
      <w:bookmarkStart w:id="10" w:name="_Toc257125208"/>
      <w:bookmarkStart w:id="11" w:name="_Toc257125237"/>
      <w:bookmarkStart w:id="12" w:name="_Toc257148362"/>
      <w:bookmarkStart w:id="13" w:name="_Toc258078469"/>
      <w:bookmarkStart w:id="14" w:name="_Toc298761048"/>
      <w:bookmarkStart w:id="15" w:name="_Toc300063496"/>
      <w:bookmarkStart w:id="16" w:name="_Toc300394195"/>
      <w:bookmarkStart w:id="17" w:name="_Toc300394339"/>
      <w:bookmarkStart w:id="18" w:name="_Toc300840406"/>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p w:rsidR="008653A4" w:rsidRPr="00D5263D" w:rsidRDefault="008653A4" w:rsidP="00C031E7">
      <w:pPr>
        <w:pStyle w:val="PargrafodaLista"/>
        <w:numPr>
          <w:ilvl w:val="0"/>
          <w:numId w:val="5"/>
        </w:numPr>
        <w:spacing w:before="480" w:after="0" w:line="240" w:lineRule="auto"/>
        <w:jc w:val="both"/>
        <w:outlineLvl w:val="0"/>
        <w:rPr>
          <w:rFonts w:ascii="Arial" w:hAnsi="Arial" w:cs="Arial"/>
          <w:b/>
          <w:bCs/>
          <w:vanish/>
          <w:sz w:val="28"/>
          <w:szCs w:val="28"/>
        </w:rPr>
      </w:pPr>
      <w:bookmarkStart w:id="19" w:name="_Toc300394340"/>
      <w:bookmarkStart w:id="20" w:name="_Toc300840407"/>
      <w:bookmarkEnd w:id="19"/>
      <w:bookmarkEnd w:id="20"/>
    </w:p>
    <w:p w:rsidR="008653A4" w:rsidRPr="00D5263D" w:rsidRDefault="008653A4" w:rsidP="00C031E7">
      <w:pPr>
        <w:pStyle w:val="PargrafodaLista"/>
        <w:numPr>
          <w:ilvl w:val="0"/>
          <w:numId w:val="5"/>
        </w:numPr>
        <w:spacing w:before="480" w:after="0" w:line="240" w:lineRule="auto"/>
        <w:jc w:val="both"/>
        <w:outlineLvl w:val="0"/>
        <w:rPr>
          <w:rFonts w:ascii="Arial" w:hAnsi="Arial" w:cs="Arial"/>
          <w:b/>
          <w:bCs/>
          <w:vanish/>
          <w:sz w:val="28"/>
          <w:szCs w:val="28"/>
        </w:rPr>
      </w:pPr>
      <w:bookmarkStart w:id="21" w:name="_Toc300394341"/>
      <w:bookmarkStart w:id="22" w:name="_Toc300840408"/>
      <w:bookmarkEnd w:id="21"/>
      <w:bookmarkEnd w:id="22"/>
    </w:p>
    <w:p w:rsidR="00094970" w:rsidRPr="00D5263D" w:rsidRDefault="00EF4D1C" w:rsidP="00C031E7">
      <w:pPr>
        <w:pStyle w:val="Ttulo2"/>
        <w:spacing w:line="240" w:lineRule="auto"/>
        <w:jc w:val="both"/>
        <w:rPr>
          <w:rFonts w:ascii="Arial" w:hAnsi="Arial" w:cs="Arial"/>
          <w:sz w:val="24"/>
        </w:rPr>
      </w:pPr>
      <w:bookmarkStart w:id="23" w:name="_Toc300840409"/>
      <w:r w:rsidRPr="00D5263D">
        <w:rPr>
          <w:rFonts w:ascii="Arial" w:hAnsi="Arial" w:cs="Arial"/>
          <w:sz w:val="24"/>
        </w:rPr>
        <w:t>Práticas ambientais, g</w:t>
      </w:r>
      <w:r w:rsidR="00094970" w:rsidRPr="00D5263D">
        <w:rPr>
          <w:rFonts w:ascii="Arial" w:hAnsi="Arial" w:cs="Arial"/>
          <w:sz w:val="24"/>
        </w:rPr>
        <w:t>estão ambiental e consciência ambiental nas universidades</w:t>
      </w:r>
      <w:bookmarkEnd w:id="23"/>
    </w:p>
    <w:p w:rsidR="007C026E" w:rsidRPr="00D5263D" w:rsidRDefault="00555D1E" w:rsidP="00C031E7">
      <w:pPr>
        <w:spacing w:line="240" w:lineRule="auto"/>
        <w:jc w:val="both"/>
        <w:rPr>
          <w:rFonts w:ascii="Arial" w:hAnsi="Arial" w:cs="Arial"/>
        </w:rPr>
      </w:pPr>
      <w:r w:rsidRPr="00D5263D">
        <w:rPr>
          <w:rFonts w:ascii="Arial" w:hAnsi="Arial" w:cs="Arial"/>
        </w:rPr>
        <w:t xml:space="preserve"> </w:t>
      </w:r>
    </w:p>
    <w:p w:rsidR="00EB26A2" w:rsidRPr="00D5263D" w:rsidRDefault="00A34CFE" w:rsidP="00C031E7">
      <w:pPr>
        <w:autoSpaceDE w:val="0"/>
        <w:autoSpaceDN w:val="0"/>
        <w:adjustRightInd w:val="0"/>
        <w:spacing w:after="0" w:line="240" w:lineRule="auto"/>
        <w:jc w:val="both"/>
        <w:rPr>
          <w:rFonts w:ascii="Arial" w:hAnsi="Arial" w:cs="Arial"/>
          <w:sz w:val="24"/>
        </w:rPr>
      </w:pPr>
      <w:r w:rsidRPr="00D5263D">
        <w:rPr>
          <w:rFonts w:ascii="Arial" w:hAnsi="Arial" w:cs="Arial"/>
          <w:sz w:val="24"/>
        </w:rPr>
        <w:t>O debate acerca da</w:t>
      </w:r>
      <w:r w:rsidR="00044A72" w:rsidRPr="00D5263D">
        <w:rPr>
          <w:rFonts w:ascii="Arial" w:hAnsi="Arial" w:cs="Arial"/>
          <w:sz w:val="24"/>
        </w:rPr>
        <w:t xml:space="preserve"> </w:t>
      </w:r>
      <w:r w:rsidR="00592078" w:rsidRPr="00D5263D">
        <w:rPr>
          <w:rFonts w:ascii="Arial" w:hAnsi="Arial" w:cs="Arial"/>
          <w:sz w:val="24"/>
        </w:rPr>
        <w:t>consciência ambiental</w:t>
      </w:r>
      <w:r w:rsidR="00EB26A2" w:rsidRPr="00D5263D">
        <w:rPr>
          <w:rFonts w:ascii="Arial" w:hAnsi="Arial" w:cs="Arial"/>
          <w:sz w:val="24"/>
        </w:rPr>
        <w:t xml:space="preserve"> nas instituições de ensino teve os primeiros indícios a partir </w:t>
      </w:r>
      <w:r w:rsidR="00EB26A2" w:rsidRPr="00D5263D">
        <w:rPr>
          <w:rFonts w:ascii="Arial" w:hAnsi="Arial" w:cs="Arial"/>
        </w:rPr>
        <w:t>da C</w:t>
      </w:r>
      <w:r w:rsidR="00EB26A2" w:rsidRPr="00D5263D">
        <w:rPr>
          <w:rFonts w:ascii="Arial" w:hAnsi="Arial" w:cs="Arial"/>
          <w:sz w:val="24"/>
          <w:szCs w:val="24"/>
          <w:lang w:bidi="ar-SA"/>
        </w:rPr>
        <w:t>onferência das Nações Unidas sobre o Ambiente Humano publicada em 1972, em Estocolmo, onde a</w:t>
      </w:r>
      <w:r w:rsidR="00EB26A2" w:rsidRPr="00D5263D">
        <w:rPr>
          <w:rFonts w:ascii="Arial" w:hAnsi="Arial" w:cs="Arial"/>
          <w:sz w:val="24"/>
        </w:rPr>
        <w:t xml:space="preserve"> preocupação com os problemas ambientais foi levantada em todos os setores da sociedade, incluindo </w:t>
      </w:r>
      <w:r w:rsidRPr="00D5263D">
        <w:rPr>
          <w:rFonts w:ascii="Arial" w:hAnsi="Arial" w:cs="Arial"/>
          <w:sz w:val="24"/>
        </w:rPr>
        <w:t>o educacional</w:t>
      </w:r>
      <w:r w:rsidR="00EB26A2" w:rsidRPr="00D5263D">
        <w:rPr>
          <w:rFonts w:ascii="Arial" w:hAnsi="Arial" w:cs="Arial"/>
          <w:sz w:val="24"/>
        </w:rPr>
        <w:t xml:space="preserve"> (PRICE, 2005).</w:t>
      </w:r>
    </w:p>
    <w:p w:rsidR="00EB26A2" w:rsidRPr="00D5263D" w:rsidRDefault="00EB26A2" w:rsidP="00C031E7">
      <w:pPr>
        <w:autoSpaceDE w:val="0"/>
        <w:autoSpaceDN w:val="0"/>
        <w:adjustRightInd w:val="0"/>
        <w:spacing w:after="0" w:line="240" w:lineRule="auto"/>
        <w:jc w:val="both"/>
        <w:rPr>
          <w:rFonts w:ascii="Arial" w:hAnsi="Arial" w:cs="Arial"/>
          <w:sz w:val="24"/>
        </w:rPr>
      </w:pPr>
      <w:r w:rsidRPr="00D5263D">
        <w:rPr>
          <w:rFonts w:ascii="Arial" w:hAnsi="Arial" w:cs="Arial"/>
          <w:sz w:val="24"/>
        </w:rPr>
        <w:t>Em 1990, na França, a declaração “Talloires” foi assinada por 22 presidentes e reitores representando universidades, que se comprometeram a desenvolver a educação, liderança e pesquisa ambiental (FISHER, 2003).</w:t>
      </w:r>
    </w:p>
    <w:p w:rsidR="00EB26A2" w:rsidRPr="00D5263D" w:rsidRDefault="00EB26A2" w:rsidP="00C031E7">
      <w:pPr>
        <w:autoSpaceDE w:val="0"/>
        <w:autoSpaceDN w:val="0"/>
        <w:adjustRightInd w:val="0"/>
        <w:spacing w:after="0" w:line="240" w:lineRule="auto"/>
        <w:jc w:val="both"/>
        <w:rPr>
          <w:rStyle w:val="apple-style-span"/>
          <w:rFonts w:ascii="Arial" w:hAnsi="Arial" w:cs="Arial"/>
          <w:sz w:val="24"/>
          <w:szCs w:val="29"/>
          <w:shd w:val="clear" w:color="auto" w:fill="FFFFFF"/>
        </w:rPr>
      </w:pPr>
      <w:r w:rsidRPr="00D5263D">
        <w:rPr>
          <w:rFonts w:ascii="Arial" w:hAnsi="Arial" w:cs="Arial"/>
          <w:sz w:val="24"/>
        </w:rPr>
        <w:t xml:space="preserve">A Agenda 21, resultado da </w:t>
      </w:r>
      <w:r w:rsidRPr="00D5263D">
        <w:rPr>
          <w:rStyle w:val="apple-style-span"/>
          <w:rFonts w:ascii="Arial" w:hAnsi="Arial" w:cs="Arial"/>
          <w:sz w:val="24"/>
          <w:szCs w:val="24"/>
        </w:rPr>
        <w:t xml:space="preserve">Conferência das Nações Unidas sobre Meio Ambiente e Desenvolvimento (RIO – 92) declara que os países devem </w:t>
      </w:r>
      <w:r w:rsidRPr="00D5263D">
        <w:rPr>
          <w:rStyle w:val="apple-style-span"/>
          <w:rFonts w:ascii="Arial" w:hAnsi="Arial" w:cs="Arial"/>
          <w:sz w:val="24"/>
          <w:szCs w:val="29"/>
          <w:shd w:val="clear" w:color="auto" w:fill="FFFFFF"/>
        </w:rPr>
        <w:t>estender o alcance da educação para apoiar o desenvolvimento sustentável.</w:t>
      </w:r>
    </w:p>
    <w:p w:rsidR="00EB26A2" w:rsidRPr="00D5263D" w:rsidRDefault="00EB26A2" w:rsidP="00C031E7">
      <w:pPr>
        <w:autoSpaceDE w:val="0"/>
        <w:autoSpaceDN w:val="0"/>
        <w:adjustRightInd w:val="0"/>
        <w:spacing w:after="0" w:line="240" w:lineRule="auto"/>
        <w:jc w:val="both"/>
        <w:rPr>
          <w:rStyle w:val="apple-style-span"/>
          <w:rFonts w:ascii="Arial" w:hAnsi="Arial" w:cs="Arial"/>
          <w:sz w:val="24"/>
          <w:szCs w:val="29"/>
          <w:shd w:val="clear" w:color="auto" w:fill="FFFFFF"/>
        </w:rPr>
      </w:pPr>
      <w:r w:rsidRPr="00D5263D">
        <w:rPr>
          <w:rStyle w:val="apple-style-span"/>
          <w:rFonts w:ascii="Arial" w:hAnsi="Arial" w:cs="Arial"/>
          <w:sz w:val="24"/>
          <w:szCs w:val="29"/>
          <w:shd w:val="clear" w:color="auto" w:fill="FFFFFF"/>
        </w:rPr>
        <w:t xml:space="preserve">O período entre as Conferências de Estocolmo em 1972 e do Rio de Janeiro em 1992, foi marcado pela emergência de instituições, parcerias e redes de trabalho </w:t>
      </w:r>
      <w:r w:rsidRPr="00D5263D">
        <w:rPr>
          <w:rStyle w:val="apple-style-span"/>
          <w:rFonts w:ascii="Arial" w:hAnsi="Arial" w:cs="Arial"/>
          <w:sz w:val="24"/>
          <w:szCs w:val="29"/>
          <w:shd w:val="clear" w:color="auto" w:fill="FFFFFF"/>
        </w:rPr>
        <w:lastRenderedPageBreak/>
        <w:t>particularmente empenhadas em (re) conduzir as IES para o lugar que lhes estava reservado (ECOCAMPUS, 1997 apud TAUCHEN e BRANDLI, 2006).</w:t>
      </w:r>
    </w:p>
    <w:p w:rsidR="00EB26A2" w:rsidRPr="00D5263D" w:rsidRDefault="009E21F1" w:rsidP="00C031E7">
      <w:pPr>
        <w:autoSpaceDE w:val="0"/>
        <w:autoSpaceDN w:val="0"/>
        <w:adjustRightInd w:val="0"/>
        <w:spacing w:after="0" w:line="240" w:lineRule="auto"/>
        <w:jc w:val="both"/>
        <w:rPr>
          <w:rFonts w:ascii="Arial" w:hAnsi="Arial" w:cs="Arial"/>
          <w:sz w:val="24"/>
          <w:szCs w:val="24"/>
        </w:rPr>
      </w:pPr>
      <w:r w:rsidRPr="00D5263D">
        <w:rPr>
          <w:rFonts w:ascii="Arial" w:hAnsi="Arial" w:cs="Arial"/>
          <w:sz w:val="24"/>
          <w:szCs w:val="24"/>
        </w:rPr>
        <w:t>Dentre as inúmeras</w:t>
      </w:r>
      <w:r w:rsidR="00EB26A2" w:rsidRPr="00D5263D">
        <w:rPr>
          <w:rFonts w:ascii="Arial" w:hAnsi="Arial" w:cs="Arial"/>
          <w:sz w:val="24"/>
          <w:szCs w:val="24"/>
        </w:rPr>
        <w:t xml:space="preserve"> definições para o termo “gestão ambiental”, nesta pesquisa considera-se que gestão ambiental </w:t>
      </w:r>
      <w:r w:rsidR="000E12D1" w:rsidRPr="00D5263D">
        <w:rPr>
          <w:rFonts w:ascii="Arial" w:hAnsi="Arial" w:cs="Arial"/>
          <w:sz w:val="24"/>
          <w:szCs w:val="24"/>
        </w:rPr>
        <w:t>trata-se do</w:t>
      </w:r>
      <w:r w:rsidR="00EB26A2" w:rsidRPr="00D5263D">
        <w:rPr>
          <w:rFonts w:ascii="Arial" w:hAnsi="Arial" w:cs="Arial"/>
          <w:sz w:val="24"/>
          <w:szCs w:val="24"/>
        </w:rPr>
        <w:t xml:space="preserve"> conjunto de esforços, ações, práticas e políticas, dentro de um contexto organizacional, direcionados a mitigação dos impactos ambientais gerados pelas atividades organizacionais.</w:t>
      </w:r>
    </w:p>
    <w:p w:rsidR="00C620A1" w:rsidRPr="00D5263D" w:rsidRDefault="00EB26A2" w:rsidP="00C031E7">
      <w:pPr>
        <w:autoSpaceDE w:val="0"/>
        <w:autoSpaceDN w:val="0"/>
        <w:adjustRightInd w:val="0"/>
        <w:spacing w:after="0" w:line="240" w:lineRule="auto"/>
        <w:jc w:val="both"/>
        <w:rPr>
          <w:rFonts w:ascii="Arial" w:hAnsi="Arial" w:cs="Arial"/>
          <w:sz w:val="24"/>
          <w:szCs w:val="24"/>
        </w:rPr>
      </w:pPr>
      <w:r w:rsidRPr="00D5263D">
        <w:rPr>
          <w:rFonts w:ascii="Arial" w:hAnsi="Arial" w:cs="Arial"/>
          <w:sz w:val="24"/>
          <w:szCs w:val="24"/>
        </w:rPr>
        <w:t>Considerando o conceito de consciência ambiental, Bedante e Sl</w:t>
      </w:r>
      <w:r w:rsidR="00C836C5" w:rsidRPr="00D5263D">
        <w:rPr>
          <w:rFonts w:ascii="Arial" w:hAnsi="Arial" w:cs="Arial"/>
          <w:sz w:val="24"/>
          <w:szCs w:val="24"/>
        </w:rPr>
        <w:t>ongo (2004, apud GONÇALVES-DIAS</w:t>
      </w:r>
      <w:r w:rsidR="000C1BF3" w:rsidRPr="00D5263D">
        <w:rPr>
          <w:rFonts w:ascii="Arial" w:hAnsi="Arial" w:cs="Arial"/>
          <w:sz w:val="24"/>
          <w:szCs w:val="24"/>
        </w:rPr>
        <w:t xml:space="preserve"> </w:t>
      </w:r>
      <w:r w:rsidR="00FC67D7" w:rsidRPr="00D5263D">
        <w:rPr>
          <w:rFonts w:ascii="Arial" w:hAnsi="Arial" w:cs="Arial"/>
          <w:sz w:val="24"/>
          <w:szCs w:val="24"/>
        </w:rPr>
        <w:t>et al</w:t>
      </w:r>
      <w:r w:rsidRPr="00D5263D">
        <w:rPr>
          <w:rFonts w:ascii="Arial" w:hAnsi="Arial" w:cs="Arial"/>
          <w:sz w:val="24"/>
          <w:szCs w:val="24"/>
        </w:rPr>
        <w:t>, 2009) define</w:t>
      </w:r>
      <w:r w:rsidR="00775560" w:rsidRPr="00D5263D">
        <w:rPr>
          <w:rFonts w:ascii="Arial" w:hAnsi="Arial" w:cs="Arial"/>
          <w:sz w:val="24"/>
          <w:szCs w:val="24"/>
        </w:rPr>
        <w:t>m como</w:t>
      </w:r>
      <w:r w:rsidR="00C620A1" w:rsidRPr="00D5263D">
        <w:rPr>
          <w:rFonts w:ascii="Arial" w:hAnsi="Arial" w:cs="Arial"/>
          <w:sz w:val="24"/>
          <w:szCs w:val="24"/>
        </w:rPr>
        <w:t>:</w:t>
      </w:r>
      <w:r w:rsidR="00775560" w:rsidRPr="00D5263D">
        <w:rPr>
          <w:rFonts w:ascii="Arial" w:hAnsi="Arial" w:cs="Arial"/>
          <w:sz w:val="24"/>
          <w:szCs w:val="24"/>
        </w:rPr>
        <w:t xml:space="preserve"> </w:t>
      </w:r>
    </w:p>
    <w:p w:rsidR="00EB26A2" w:rsidRPr="00D5263D" w:rsidRDefault="00C620A1" w:rsidP="00C031E7">
      <w:pPr>
        <w:autoSpaceDE w:val="0"/>
        <w:autoSpaceDN w:val="0"/>
        <w:adjustRightInd w:val="0"/>
        <w:spacing w:after="0" w:line="240" w:lineRule="auto"/>
        <w:ind w:left="2268"/>
        <w:jc w:val="both"/>
        <w:rPr>
          <w:rFonts w:ascii="Arial" w:hAnsi="Arial" w:cs="Arial"/>
          <w:szCs w:val="24"/>
        </w:rPr>
      </w:pPr>
      <w:r w:rsidRPr="00D5263D">
        <w:rPr>
          <w:rFonts w:ascii="Arial" w:hAnsi="Arial" w:cs="Arial"/>
          <w:szCs w:val="24"/>
        </w:rPr>
        <w:t>A</w:t>
      </w:r>
      <w:r w:rsidR="00775560" w:rsidRPr="00D5263D">
        <w:rPr>
          <w:rFonts w:ascii="Arial" w:hAnsi="Arial" w:cs="Arial"/>
          <w:szCs w:val="24"/>
        </w:rPr>
        <w:t xml:space="preserve"> tendência de um indiví</w:t>
      </w:r>
      <w:r w:rsidR="00EB26A2" w:rsidRPr="00D5263D">
        <w:rPr>
          <w:rFonts w:ascii="Arial" w:hAnsi="Arial" w:cs="Arial"/>
          <w:szCs w:val="24"/>
        </w:rPr>
        <w:t>duo em se posicionar frente aos assuntos relativos ao meio ambiente de uma maneira a favor ou contra. Assim, indivíduos com maiores níveis de consciência ambiental tenderiam a tomar decisões levando em consideração o impacto ambiental de suas posturas e ações.</w:t>
      </w:r>
    </w:p>
    <w:p w:rsidR="00671996" w:rsidRPr="00D5263D" w:rsidRDefault="00671996" w:rsidP="00C031E7">
      <w:pPr>
        <w:spacing w:line="240" w:lineRule="auto"/>
        <w:jc w:val="both"/>
        <w:rPr>
          <w:rFonts w:ascii="Arial" w:hAnsi="Arial" w:cs="Arial"/>
          <w:sz w:val="24"/>
          <w:szCs w:val="24"/>
        </w:rPr>
      </w:pPr>
      <w:r w:rsidRPr="00D5263D">
        <w:rPr>
          <w:rFonts w:ascii="Arial" w:hAnsi="Arial" w:cs="Arial"/>
          <w:sz w:val="24"/>
          <w:szCs w:val="24"/>
        </w:rPr>
        <w:t xml:space="preserve">A literatura sobre gestão ambiental e consciência ambiental nas universidades tem </w:t>
      </w:r>
      <w:r w:rsidR="00A412E2" w:rsidRPr="00D5263D">
        <w:rPr>
          <w:rFonts w:ascii="Arial" w:hAnsi="Arial" w:cs="Arial"/>
          <w:sz w:val="24"/>
          <w:szCs w:val="24"/>
        </w:rPr>
        <w:t>pr</w:t>
      </w:r>
      <w:r w:rsidR="003C4D89" w:rsidRPr="00D5263D">
        <w:rPr>
          <w:rFonts w:ascii="Arial" w:hAnsi="Arial" w:cs="Arial"/>
          <w:sz w:val="24"/>
          <w:szCs w:val="24"/>
        </w:rPr>
        <w:t>og</w:t>
      </w:r>
      <w:r w:rsidR="00A412E2" w:rsidRPr="00D5263D">
        <w:rPr>
          <w:rFonts w:ascii="Arial" w:hAnsi="Arial" w:cs="Arial"/>
          <w:sz w:val="24"/>
          <w:szCs w:val="24"/>
        </w:rPr>
        <w:t>redido de maneira relevante</w:t>
      </w:r>
      <w:r w:rsidRPr="00D5263D">
        <w:rPr>
          <w:rFonts w:ascii="Arial" w:hAnsi="Arial" w:cs="Arial"/>
          <w:sz w:val="24"/>
          <w:szCs w:val="24"/>
        </w:rPr>
        <w:t xml:space="preserve"> </w:t>
      </w:r>
      <w:r w:rsidR="00A412E2" w:rsidRPr="00D5263D">
        <w:rPr>
          <w:rFonts w:ascii="Arial" w:hAnsi="Arial" w:cs="Arial"/>
          <w:sz w:val="24"/>
          <w:szCs w:val="24"/>
        </w:rPr>
        <w:t xml:space="preserve">mundialmente; autores de todas as partes do mundo discutem esta temática manifestando </w:t>
      </w:r>
      <w:r w:rsidR="00C9413F" w:rsidRPr="00D5263D">
        <w:rPr>
          <w:rFonts w:ascii="Arial" w:hAnsi="Arial" w:cs="Arial"/>
          <w:sz w:val="24"/>
          <w:szCs w:val="24"/>
        </w:rPr>
        <w:t xml:space="preserve">o crescente consenso de opinião que o desenvolvimento sustentável não pode ser apenas uma questão de preocupação governamental, ONGs e empresas privadas, mas sim de todas as instituições, inclusive as </w:t>
      </w:r>
      <w:r w:rsidR="00CE18EB" w:rsidRPr="00D5263D">
        <w:rPr>
          <w:rFonts w:ascii="Arial" w:hAnsi="Arial" w:cs="Arial"/>
          <w:sz w:val="24"/>
          <w:szCs w:val="24"/>
        </w:rPr>
        <w:t>Instituições de Ensino Superior</w:t>
      </w:r>
      <w:r w:rsidR="00E32778" w:rsidRPr="00D5263D">
        <w:rPr>
          <w:rFonts w:ascii="Arial" w:hAnsi="Arial" w:cs="Arial"/>
          <w:sz w:val="24"/>
          <w:szCs w:val="24"/>
        </w:rPr>
        <w:t xml:space="preserve">; esta responsabilidade atribuída às universidades pode ser justificada através de dois elementos expressivos: </w:t>
      </w:r>
    </w:p>
    <w:p w:rsidR="00E32778" w:rsidRPr="00D5263D" w:rsidRDefault="00E32778" w:rsidP="00C031E7">
      <w:pPr>
        <w:pStyle w:val="PargrafodaLista"/>
        <w:numPr>
          <w:ilvl w:val="0"/>
          <w:numId w:val="13"/>
        </w:numPr>
        <w:spacing w:line="240" w:lineRule="auto"/>
        <w:jc w:val="both"/>
        <w:rPr>
          <w:rFonts w:ascii="Arial" w:hAnsi="Arial" w:cs="Arial"/>
          <w:sz w:val="24"/>
          <w:szCs w:val="24"/>
        </w:rPr>
      </w:pPr>
      <w:r w:rsidRPr="00D5263D">
        <w:rPr>
          <w:rFonts w:ascii="Arial" w:hAnsi="Arial" w:cs="Arial"/>
          <w:sz w:val="24"/>
          <w:szCs w:val="24"/>
        </w:rPr>
        <w:t xml:space="preserve">As </w:t>
      </w:r>
      <w:r w:rsidR="00FC67D7" w:rsidRPr="00D5263D">
        <w:rPr>
          <w:rFonts w:ascii="Arial" w:hAnsi="Arial" w:cs="Arial"/>
          <w:sz w:val="24"/>
          <w:szCs w:val="24"/>
        </w:rPr>
        <w:t>I</w:t>
      </w:r>
      <w:r w:rsidRPr="00D5263D">
        <w:rPr>
          <w:rFonts w:ascii="Arial" w:hAnsi="Arial" w:cs="Arial"/>
          <w:sz w:val="24"/>
          <w:szCs w:val="24"/>
        </w:rPr>
        <w:t xml:space="preserve">nstituições de </w:t>
      </w:r>
      <w:r w:rsidR="00FC67D7" w:rsidRPr="00D5263D">
        <w:rPr>
          <w:rFonts w:ascii="Arial" w:hAnsi="Arial" w:cs="Arial"/>
          <w:sz w:val="24"/>
          <w:szCs w:val="24"/>
        </w:rPr>
        <w:t>E</w:t>
      </w:r>
      <w:r w:rsidRPr="00D5263D">
        <w:rPr>
          <w:rFonts w:ascii="Arial" w:hAnsi="Arial" w:cs="Arial"/>
          <w:sz w:val="24"/>
          <w:szCs w:val="24"/>
        </w:rPr>
        <w:t xml:space="preserve">nsino de </w:t>
      </w:r>
      <w:r w:rsidR="00FC67D7" w:rsidRPr="00D5263D">
        <w:rPr>
          <w:rFonts w:ascii="Arial" w:hAnsi="Arial" w:cs="Arial"/>
          <w:sz w:val="24"/>
          <w:szCs w:val="24"/>
        </w:rPr>
        <w:t>S</w:t>
      </w:r>
      <w:r w:rsidRPr="00D5263D">
        <w:rPr>
          <w:rFonts w:ascii="Arial" w:hAnsi="Arial" w:cs="Arial"/>
          <w:sz w:val="24"/>
          <w:szCs w:val="24"/>
        </w:rPr>
        <w:t>uperior têm potencial único de catalisar e acelerar a transição da sociedade em direção a sustentabilidade, já que estas são lugares criticamente importa</w:t>
      </w:r>
      <w:r w:rsidR="003C4D89" w:rsidRPr="00D5263D">
        <w:rPr>
          <w:rFonts w:ascii="Arial" w:hAnsi="Arial" w:cs="Arial"/>
          <w:sz w:val="24"/>
          <w:szCs w:val="24"/>
        </w:rPr>
        <w:t xml:space="preserve">ntes na produção, perpetuação e disseminação de conhecimento (STEPHENS, HERNANDEZ, </w:t>
      </w:r>
      <w:r w:rsidR="00FC67D7" w:rsidRPr="00D5263D">
        <w:rPr>
          <w:rFonts w:ascii="Arial" w:hAnsi="Arial" w:cs="Arial"/>
          <w:sz w:val="24"/>
          <w:szCs w:val="24"/>
        </w:rPr>
        <w:t>et al</w:t>
      </w:r>
      <w:r w:rsidR="003C4D89" w:rsidRPr="00D5263D">
        <w:rPr>
          <w:rFonts w:ascii="Arial" w:hAnsi="Arial" w:cs="Arial"/>
          <w:sz w:val="24"/>
          <w:szCs w:val="24"/>
        </w:rPr>
        <w:t>, 2008).</w:t>
      </w:r>
    </w:p>
    <w:p w:rsidR="003C4D89" w:rsidRPr="00D5263D" w:rsidRDefault="003C4D89" w:rsidP="00C031E7">
      <w:pPr>
        <w:pStyle w:val="PargrafodaLista"/>
        <w:numPr>
          <w:ilvl w:val="0"/>
          <w:numId w:val="13"/>
        </w:numPr>
        <w:spacing w:line="240" w:lineRule="auto"/>
        <w:jc w:val="both"/>
        <w:rPr>
          <w:rFonts w:ascii="Arial" w:hAnsi="Arial" w:cs="Arial"/>
          <w:sz w:val="24"/>
          <w:szCs w:val="24"/>
        </w:rPr>
      </w:pPr>
      <w:r w:rsidRPr="00D5263D">
        <w:rPr>
          <w:rFonts w:ascii="Arial" w:hAnsi="Arial" w:cs="Arial"/>
          <w:sz w:val="24"/>
          <w:szCs w:val="24"/>
        </w:rPr>
        <w:t>As mesmas produzem impactos ambientais</w:t>
      </w:r>
      <w:r w:rsidR="00627013" w:rsidRPr="00D5263D">
        <w:rPr>
          <w:rFonts w:ascii="Arial" w:hAnsi="Arial" w:cs="Arial"/>
          <w:sz w:val="24"/>
          <w:szCs w:val="24"/>
        </w:rPr>
        <w:t xml:space="preserve"> significantes</w:t>
      </w:r>
      <w:r w:rsidRPr="00D5263D">
        <w:rPr>
          <w:rFonts w:ascii="Arial" w:hAnsi="Arial" w:cs="Arial"/>
          <w:sz w:val="24"/>
          <w:szCs w:val="24"/>
        </w:rPr>
        <w:t xml:space="preserve"> a partir de suas atividades e operações</w:t>
      </w:r>
      <w:r w:rsidR="00222C65" w:rsidRPr="00D5263D">
        <w:rPr>
          <w:rFonts w:ascii="Arial" w:hAnsi="Arial" w:cs="Arial"/>
          <w:sz w:val="24"/>
          <w:szCs w:val="24"/>
        </w:rPr>
        <w:t xml:space="preserve">; Neste contexto, Alshuwaikhat e Abubakar (2008) esclarecem que </w:t>
      </w:r>
      <w:r w:rsidR="00C620A1" w:rsidRPr="00D5263D">
        <w:rPr>
          <w:rFonts w:ascii="Arial" w:hAnsi="Arial" w:cs="Arial"/>
          <w:sz w:val="24"/>
          <w:szCs w:val="24"/>
        </w:rPr>
        <w:t>“</w:t>
      </w:r>
      <w:r w:rsidR="00222C65" w:rsidRPr="00D5263D">
        <w:rPr>
          <w:rFonts w:ascii="Arial" w:hAnsi="Arial" w:cs="Arial"/>
          <w:sz w:val="24"/>
          <w:szCs w:val="24"/>
        </w:rPr>
        <w:t xml:space="preserve">as universidades podem ser comparadas a locais complexos como hospitais e </w:t>
      </w:r>
      <w:r w:rsidR="00A34CFE" w:rsidRPr="00D5263D">
        <w:rPr>
          <w:rFonts w:ascii="Arial" w:hAnsi="Arial" w:cs="Arial"/>
          <w:sz w:val="24"/>
          <w:szCs w:val="24"/>
        </w:rPr>
        <w:t xml:space="preserve">grandes </w:t>
      </w:r>
      <w:r w:rsidR="00222C65" w:rsidRPr="00D5263D">
        <w:rPr>
          <w:rFonts w:ascii="Arial" w:hAnsi="Arial" w:cs="Arial"/>
          <w:sz w:val="24"/>
          <w:szCs w:val="24"/>
        </w:rPr>
        <w:t>hotéis em termos de geração de resíduos, água e consumo de materiais, assim como eletricidade e combustíveis de hidrocarboneto na operação de máquinas, aquecimento, iluminação, transporte, etc. com implicações para a qualidade ambiental.</w:t>
      </w:r>
      <w:r w:rsidR="00C620A1" w:rsidRPr="00D5263D">
        <w:rPr>
          <w:rFonts w:ascii="Arial" w:hAnsi="Arial" w:cs="Arial"/>
          <w:sz w:val="24"/>
          <w:szCs w:val="24"/>
        </w:rPr>
        <w:t>”</w:t>
      </w:r>
    </w:p>
    <w:p w:rsidR="001A16B4" w:rsidRPr="00D5263D" w:rsidRDefault="001A16B4" w:rsidP="00C031E7">
      <w:pPr>
        <w:spacing w:line="240" w:lineRule="auto"/>
        <w:jc w:val="both"/>
        <w:rPr>
          <w:rFonts w:ascii="Arial" w:hAnsi="Arial" w:cs="Arial"/>
          <w:sz w:val="24"/>
          <w:szCs w:val="24"/>
        </w:rPr>
      </w:pPr>
      <w:r w:rsidRPr="00D5263D">
        <w:rPr>
          <w:rFonts w:ascii="Arial" w:hAnsi="Arial" w:cs="Arial"/>
          <w:sz w:val="24"/>
          <w:szCs w:val="24"/>
        </w:rPr>
        <w:t xml:space="preserve">Ao aplicar ações </w:t>
      </w:r>
      <w:r w:rsidR="00A34CFE" w:rsidRPr="00D5263D">
        <w:rPr>
          <w:rFonts w:ascii="Arial" w:hAnsi="Arial" w:cs="Arial"/>
          <w:sz w:val="24"/>
          <w:szCs w:val="24"/>
        </w:rPr>
        <w:t xml:space="preserve">ambientalmente </w:t>
      </w:r>
      <w:r w:rsidRPr="00D5263D">
        <w:rPr>
          <w:rFonts w:ascii="Arial" w:hAnsi="Arial" w:cs="Arial"/>
          <w:sz w:val="24"/>
          <w:szCs w:val="24"/>
        </w:rPr>
        <w:t xml:space="preserve">sustentáveis nos campi universitários, as </w:t>
      </w:r>
      <w:r w:rsidR="00CE18EB" w:rsidRPr="00D5263D">
        <w:rPr>
          <w:rFonts w:ascii="Arial" w:hAnsi="Arial" w:cs="Arial"/>
          <w:sz w:val="24"/>
          <w:szCs w:val="24"/>
        </w:rPr>
        <w:t>Instituições de Ensino Superior</w:t>
      </w:r>
      <w:r w:rsidRPr="00D5263D">
        <w:rPr>
          <w:rFonts w:ascii="Arial" w:hAnsi="Arial" w:cs="Arial"/>
          <w:sz w:val="24"/>
          <w:szCs w:val="24"/>
        </w:rPr>
        <w:t xml:space="preserve"> podem reduzir os efeitos cumulativos dos problemas ambientais que causam, e, portanto prevenir a degradação ambiental (DAHLE E NEUMAYER, 2001).</w:t>
      </w:r>
    </w:p>
    <w:p w:rsidR="00D169C5" w:rsidRPr="00D5263D" w:rsidRDefault="00C620A1" w:rsidP="00C031E7">
      <w:pPr>
        <w:spacing w:line="240" w:lineRule="auto"/>
        <w:jc w:val="both"/>
        <w:rPr>
          <w:rFonts w:ascii="Arial" w:hAnsi="Arial" w:cs="Arial"/>
          <w:sz w:val="24"/>
          <w:szCs w:val="24"/>
        </w:rPr>
      </w:pPr>
      <w:r w:rsidRPr="00D5263D">
        <w:rPr>
          <w:rFonts w:ascii="Arial" w:hAnsi="Arial" w:cs="Arial"/>
          <w:sz w:val="24"/>
          <w:szCs w:val="24"/>
        </w:rPr>
        <w:t>Para alguns autores (CREIGHTON, 1999;</w:t>
      </w:r>
      <w:r w:rsidR="00EF4D1C" w:rsidRPr="00D5263D">
        <w:rPr>
          <w:rFonts w:ascii="Arial" w:hAnsi="Arial" w:cs="Arial"/>
          <w:sz w:val="24"/>
          <w:szCs w:val="24"/>
        </w:rPr>
        <w:t xml:space="preserve"> </w:t>
      </w:r>
      <w:r w:rsidRPr="00D5263D">
        <w:rPr>
          <w:rFonts w:ascii="Arial" w:hAnsi="Arial" w:cs="Arial"/>
          <w:sz w:val="24"/>
          <w:szCs w:val="24"/>
        </w:rPr>
        <w:t>STEPHENS</w:t>
      </w:r>
      <w:r w:rsidR="000C1BF3" w:rsidRPr="00D5263D">
        <w:rPr>
          <w:rFonts w:ascii="Arial" w:hAnsi="Arial" w:cs="Arial"/>
          <w:sz w:val="24"/>
          <w:szCs w:val="24"/>
        </w:rPr>
        <w:t xml:space="preserve"> </w:t>
      </w:r>
      <w:r w:rsidR="00FC67D7" w:rsidRPr="00D5263D">
        <w:rPr>
          <w:rFonts w:ascii="Arial" w:hAnsi="Arial" w:cs="Arial"/>
          <w:sz w:val="24"/>
          <w:szCs w:val="24"/>
        </w:rPr>
        <w:t>et al</w:t>
      </w:r>
      <w:r w:rsidRPr="00D5263D">
        <w:rPr>
          <w:rFonts w:ascii="Arial" w:hAnsi="Arial" w:cs="Arial"/>
          <w:sz w:val="24"/>
          <w:szCs w:val="24"/>
        </w:rPr>
        <w:t>, 2008;</w:t>
      </w:r>
      <w:r w:rsidR="00EF4D1C" w:rsidRPr="00D5263D">
        <w:rPr>
          <w:rFonts w:ascii="Arial" w:hAnsi="Arial" w:cs="Arial"/>
          <w:sz w:val="24"/>
          <w:szCs w:val="24"/>
        </w:rPr>
        <w:t xml:space="preserve"> </w:t>
      </w:r>
      <w:r w:rsidRPr="00D5263D">
        <w:rPr>
          <w:rFonts w:ascii="Arial" w:hAnsi="Arial" w:cs="Arial"/>
          <w:sz w:val="24"/>
          <w:szCs w:val="24"/>
        </w:rPr>
        <w:t xml:space="preserve">JABBOUR, 2010) </w:t>
      </w:r>
      <w:r w:rsidR="001974ED" w:rsidRPr="00D5263D">
        <w:rPr>
          <w:rFonts w:ascii="Arial" w:hAnsi="Arial" w:cs="Arial"/>
          <w:sz w:val="24"/>
          <w:szCs w:val="24"/>
        </w:rPr>
        <w:t>as faculdades e universidades</w:t>
      </w:r>
      <w:r w:rsidR="00D169C5" w:rsidRPr="00D5263D">
        <w:rPr>
          <w:rFonts w:ascii="Arial" w:hAnsi="Arial" w:cs="Arial"/>
          <w:sz w:val="24"/>
          <w:szCs w:val="24"/>
        </w:rPr>
        <w:t xml:space="preserve"> podem contribuir de varias formas para o desenvolvimento sustentável, e uma delas é como modelo de praticas sustentáveis, baseado na premissa que o comportamento sustentável deve começar dentro da própria, para que assim possa disseminar as atitudes “verdes” para a sociedade.</w:t>
      </w:r>
    </w:p>
    <w:p w:rsidR="00857D05" w:rsidRPr="00D5263D" w:rsidRDefault="00857D05" w:rsidP="00C031E7">
      <w:pPr>
        <w:spacing w:line="240" w:lineRule="auto"/>
        <w:jc w:val="both"/>
        <w:rPr>
          <w:rFonts w:ascii="Arial" w:hAnsi="Arial" w:cs="Arial"/>
          <w:sz w:val="24"/>
          <w:szCs w:val="24"/>
        </w:rPr>
      </w:pPr>
      <w:r w:rsidRPr="00D5263D">
        <w:rPr>
          <w:rFonts w:ascii="Arial" w:hAnsi="Arial" w:cs="Arial"/>
          <w:sz w:val="24"/>
          <w:szCs w:val="24"/>
        </w:rPr>
        <w:t>Problemas ambientais estão se tornando cada vez mais complexos, multidimensionais e interconectados; a sustentabilidade ambiental requer, por sua própria natureza, uma abordagem sistêmica e integrada para os tomadores de decisão, investidores e gestores. Portanto, há a necessidade de uma abordagem</w:t>
      </w:r>
      <w:r w:rsidR="00EF4D1C" w:rsidRPr="00D5263D">
        <w:rPr>
          <w:rFonts w:ascii="Arial" w:hAnsi="Arial" w:cs="Arial"/>
          <w:sz w:val="24"/>
          <w:szCs w:val="24"/>
        </w:rPr>
        <w:t>,</w:t>
      </w:r>
      <w:r w:rsidRPr="00D5263D">
        <w:rPr>
          <w:rFonts w:ascii="Arial" w:hAnsi="Arial" w:cs="Arial"/>
          <w:sz w:val="24"/>
          <w:szCs w:val="24"/>
        </w:rPr>
        <w:t xml:space="preserve"> para gestão ambiental</w:t>
      </w:r>
      <w:r w:rsidR="00EF4D1C" w:rsidRPr="00D5263D">
        <w:rPr>
          <w:rFonts w:ascii="Arial" w:hAnsi="Arial" w:cs="Arial"/>
          <w:sz w:val="24"/>
          <w:szCs w:val="24"/>
        </w:rPr>
        <w:t>,</w:t>
      </w:r>
      <w:r w:rsidRPr="00D5263D">
        <w:rPr>
          <w:rFonts w:ascii="Arial" w:hAnsi="Arial" w:cs="Arial"/>
          <w:sz w:val="24"/>
          <w:szCs w:val="24"/>
        </w:rPr>
        <w:t xml:space="preserve"> profissional e sistêmica a fim de reduzir o consumo de recursos e impactos negativos nas operações das universidades (ALSHUWAIKHAT e ABUBAKAR, 2008).</w:t>
      </w:r>
    </w:p>
    <w:p w:rsidR="00045F1A" w:rsidRPr="00D5263D" w:rsidRDefault="00045F1A" w:rsidP="00C031E7">
      <w:pPr>
        <w:spacing w:line="240" w:lineRule="auto"/>
        <w:jc w:val="both"/>
        <w:rPr>
          <w:rFonts w:ascii="Arial" w:hAnsi="Arial" w:cs="Arial"/>
          <w:sz w:val="24"/>
          <w:szCs w:val="24"/>
        </w:rPr>
      </w:pPr>
      <w:r w:rsidRPr="00D5263D">
        <w:rPr>
          <w:rFonts w:ascii="Arial" w:hAnsi="Arial" w:cs="Arial"/>
          <w:sz w:val="24"/>
          <w:szCs w:val="24"/>
        </w:rPr>
        <w:lastRenderedPageBreak/>
        <w:t xml:space="preserve">Neste quadro encaixa-se a proposição de sistemas de gestão ambiental para a constituição mais harmônica e ordenada de praticas e processos para a mitigação dos impactos ambientais dentro das </w:t>
      </w:r>
      <w:r w:rsidR="001974ED" w:rsidRPr="00D5263D">
        <w:rPr>
          <w:rFonts w:ascii="Arial" w:hAnsi="Arial" w:cs="Arial"/>
          <w:sz w:val="24"/>
          <w:szCs w:val="24"/>
        </w:rPr>
        <w:t xml:space="preserve">faculdades e </w:t>
      </w:r>
      <w:r w:rsidRPr="00D5263D">
        <w:rPr>
          <w:rFonts w:ascii="Arial" w:hAnsi="Arial" w:cs="Arial"/>
          <w:sz w:val="24"/>
          <w:szCs w:val="24"/>
        </w:rPr>
        <w:t xml:space="preserve">universidades. </w:t>
      </w:r>
      <w:r w:rsidR="00FC67D7" w:rsidRPr="00D5263D">
        <w:rPr>
          <w:rFonts w:ascii="Arial" w:hAnsi="Arial" w:cs="Arial"/>
          <w:sz w:val="24"/>
          <w:szCs w:val="24"/>
        </w:rPr>
        <w:t>Bem como</w:t>
      </w:r>
      <w:r w:rsidRPr="00D5263D">
        <w:rPr>
          <w:rFonts w:ascii="Arial" w:hAnsi="Arial" w:cs="Arial"/>
          <w:sz w:val="24"/>
          <w:szCs w:val="24"/>
        </w:rPr>
        <w:t xml:space="preserve">, a legitimação </w:t>
      </w:r>
      <w:r w:rsidR="00B57820" w:rsidRPr="00D5263D">
        <w:rPr>
          <w:rFonts w:ascii="Arial" w:hAnsi="Arial" w:cs="Arial"/>
          <w:sz w:val="24"/>
          <w:szCs w:val="24"/>
        </w:rPr>
        <w:t>do</w:t>
      </w:r>
      <w:r w:rsidRPr="00D5263D">
        <w:rPr>
          <w:rFonts w:ascii="Arial" w:hAnsi="Arial" w:cs="Arial"/>
          <w:sz w:val="24"/>
          <w:szCs w:val="24"/>
        </w:rPr>
        <w:t xml:space="preserve"> desempenho ambiental </w:t>
      </w:r>
      <w:r w:rsidR="00B57820" w:rsidRPr="00D5263D">
        <w:rPr>
          <w:rFonts w:ascii="Arial" w:hAnsi="Arial" w:cs="Arial"/>
          <w:sz w:val="24"/>
          <w:szCs w:val="24"/>
        </w:rPr>
        <w:t xml:space="preserve">destas pela implantação de um sistema de gestão ambiental edificado sobre a Norma, de caráter global, ISO 14001. </w:t>
      </w:r>
    </w:p>
    <w:p w:rsidR="00C54082" w:rsidRPr="00D5263D" w:rsidRDefault="00C54082" w:rsidP="00C031E7">
      <w:pPr>
        <w:pStyle w:val="Ttulo2"/>
        <w:spacing w:line="240" w:lineRule="auto"/>
        <w:jc w:val="both"/>
        <w:rPr>
          <w:rFonts w:ascii="Arial" w:hAnsi="Arial" w:cs="Arial"/>
          <w:sz w:val="24"/>
          <w:szCs w:val="24"/>
        </w:rPr>
      </w:pPr>
      <w:bookmarkStart w:id="24" w:name="_Toc300840410"/>
      <w:r w:rsidRPr="00D5263D">
        <w:rPr>
          <w:rFonts w:ascii="Arial" w:hAnsi="Arial" w:cs="Arial"/>
          <w:sz w:val="24"/>
          <w:szCs w:val="24"/>
        </w:rPr>
        <w:t>Sistemas de gestão ambiental (SGAs) com base na Norma ISO 14001</w:t>
      </w:r>
      <w:bookmarkEnd w:id="24"/>
    </w:p>
    <w:p w:rsidR="00E61E07" w:rsidRPr="00D5263D" w:rsidRDefault="00E61E07" w:rsidP="00C031E7">
      <w:pPr>
        <w:spacing w:line="240" w:lineRule="auto"/>
        <w:jc w:val="both"/>
        <w:rPr>
          <w:rFonts w:ascii="Arial" w:hAnsi="Arial" w:cs="Arial"/>
        </w:rPr>
      </w:pPr>
    </w:p>
    <w:p w:rsidR="00D26C27" w:rsidRPr="00D5263D" w:rsidRDefault="00555D1E"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t xml:space="preserve">Sistema de Gestão Ambiental </w:t>
      </w:r>
      <w:r w:rsidR="00F80248" w:rsidRPr="00D5263D">
        <w:rPr>
          <w:rStyle w:val="apple-style-span"/>
          <w:rFonts w:ascii="Arial" w:hAnsi="Arial" w:cs="Arial"/>
          <w:sz w:val="24"/>
          <w:szCs w:val="17"/>
        </w:rPr>
        <w:t xml:space="preserve">é </w:t>
      </w:r>
      <w:r w:rsidR="00623601" w:rsidRPr="00D5263D">
        <w:rPr>
          <w:rStyle w:val="apple-style-span"/>
          <w:rFonts w:ascii="Arial" w:hAnsi="Arial" w:cs="Arial"/>
          <w:sz w:val="24"/>
          <w:szCs w:val="17"/>
        </w:rPr>
        <w:t>uma estrutura</w:t>
      </w:r>
      <w:r w:rsidR="00B00857" w:rsidRPr="00D5263D">
        <w:rPr>
          <w:rStyle w:val="apple-style-span"/>
          <w:rFonts w:ascii="Arial" w:hAnsi="Arial" w:cs="Arial"/>
          <w:sz w:val="24"/>
          <w:szCs w:val="17"/>
        </w:rPr>
        <w:t xml:space="preserve"> desenvolvida por uma organização, voltada</w:t>
      </w:r>
      <w:r w:rsidRPr="00D5263D">
        <w:rPr>
          <w:rStyle w:val="apple-style-span"/>
          <w:rFonts w:ascii="Arial" w:hAnsi="Arial" w:cs="Arial"/>
          <w:sz w:val="24"/>
          <w:szCs w:val="17"/>
        </w:rPr>
        <w:t xml:space="preserve"> a solucionar e prevenir os problemas de caráter ambiental, com o objetivo de desenvolvimento sustentável</w:t>
      </w:r>
      <w:r w:rsidR="00DB3CBA" w:rsidRPr="00D5263D">
        <w:rPr>
          <w:rStyle w:val="apple-style-span"/>
          <w:rFonts w:ascii="Arial" w:hAnsi="Arial" w:cs="Arial"/>
          <w:sz w:val="24"/>
          <w:szCs w:val="17"/>
        </w:rPr>
        <w:t>.</w:t>
      </w:r>
      <w:r w:rsidR="00FC67D7" w:rsidRPr="00D5263D">
        <w:rPr>
          <w:rStyle w:val="apple-style-span"/>
          <w:rFonts w:ascii="Arial" w:hAnsi="Arial" w:cs="Arial"/>
          <w:sz w:val="24"/>
          <w:szCs w:val="17"/>
        </w:rPr>
        <w:t xml:space="preserve"> Como demonstrado por Fresner, 1998 na </w:t>
      </w:r>
      <w:r w:rsidR="00D26C27" w:rsidRPr="00D5263D">
        <w:rPr>
          <w:rStyle w:val="apple-style-span"/>
          <w:rFonts w:ascii="Arial" w:hAnsi="Arial" w:cs="Arial"/>
          <w:sz w:val="24"/>
          <w:szCs w:val="17"/>
        </w:rPr>
        <w:t>Figura 1</w:t>
      </w:r>
      <w:r w:rsidR="00F80248" w:rsidRPr="00D5263D">
        <w:rPr>
          <w:rStyle w:val="apple-style-span"/>
          <w:rFonts w:ascii="Arial" w:hAnsi="Arial" w:cs="Arial"/>
          <w:sz w:val="24"/>
          <w:szCs w:val="17"/>
        </w:rPr>
        <w:t xml:space="preserve">. </w:t>
      </w:r>
    </w:p>
    <w:p w:rsidR="00983644" w:rsidRPr="00D5263D" w:rsidRDefault="0025188C" w:rsidP="00C031E7">
      <w:pPr>
        <w:spacing w:line="240" w:lineRule="auto"/>
        <w:jc w:val="both"/>
        <w:rPr>
          <w:rStyle w:val="apple-style-span"/>
          <w:rFonts w:ascii="Arial" w:hAnsi="Arial" w:cs="Arial"/>
          <w:sz w:val="24"/>
          <w:szCs w:val="17"/>
        </w:rPr>
      </w:pPr>
      <w:r>
        <w:rPr>
          <w:rFonts w:ascii="Arial" w:hAnsi="Arial" w:cs="Arial"/>
          <w:noProof/>
          <w:sz w:val="24"/>
          <w:szCs w:val="17"/>
          <w:lang w:eastAsia="pt-BR" w:bidi="ar-SA"/>
        </w:rPr>
        <w:drawing>
          <wp:inline distT="0" distB="0" distL="0" distR="0">
            <wp:extent cx="5753100" cy="325755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753100" cy="3257550"/>
                    </a:xfrm>
                    <a:prstGeom prst="rect">
                      <a:avLst/>
                    </a:prstGeom>
                    <a:noFill/>
                    <a:ln w="9525">
                      <a:noFill/>
                      <a:miter lim="800000"/>
                      <a:headEnd/>
                      <a:tailEnd/>
                    </a:ln>
                  </pic:spPr>
                </pic:pic>
              </a:graphicData>
            </a:graphic>
          </wp:inline>
        </w:drawing>
      </w:r>
      <w:r w:rsidR="00983644" w:rsidRPr="00D5263D">
        <w:rPr>
          <w:rStyle w:val="apple-style-span"/>
          <w:rFonts w:ascii="Arial" w:hAnsi="Arial" w:cs="Arial"/>
          <w:sz w:val="24"/>
          <w:szCs w:val="17"/>
        </w:rPr>
        <w:t xml:space="preserve">                                                           </w:t>
      </w:r>
    </w:p>
    <w:p w:rsidR="00DE19F3" w:rsidRPr="00D5263D" w:rsidRDefault="00C031E7" w:rsidP="00C031E7">
      <w:pPr>
        <w:spacing w:line="240" w:lineRule="auto"/>
        <w:rPr>
          <w:rStyle w:val="apple-style-span"/>
          <w:rFonts w:ascii="Arial" w:hAnsi="Arial" w:cs="Arial"/>
          <w:sz w:val="20"/>
          <w:szCs w:val="17"/>
        </w:rPr>
      </w:pPr>
      <w:r w:rsidRPr="00D5263D">
        <w:rPr>
          <w:rStyle w:val="apple-style-span"/>
          <w:rFonts w:ascii="Arial" w:hAnsi="Arial" w:cs="Arial"/>
          <w:sz w:val="20"/>
          <w:szCs w:val="17"/>
        </w:rPr>
        <w:t xml:space="preserve">FIGURA 1 </w:t>
      </w:r>
      <w:r w:rsidR="00D26C27" w:rsidRPr="00D5263D">
        <w:rPr>
          <w:rStyle w:val="apple-style-span"/>
          <w:rFonts w:ascii="Arial" w:hAnsi="Arial" w:cs="Arial"/>
          <w:sz w:val="20"/>
          <w:szCs w:val="17"/>
        </w:rPr>
        <w:t>- Modelo de um sistema de gestão ambiental</w:t>
      </w:r>
      <w:r w:rsidRPr="00D5263D">
        <w:rPr>
          <w:rStyle w:val="apple-style-span"/>
          <w:rFonts w:ascii="Arial" w:hAnsi="Arial" w:cs="Arial"/>
          <w:sz w:val="20"/>
          <w:szCs w:val="17"/>
        </w:rPr>
        <w:t xml:space="preserve">. </w:t>
      </w:r>
      <w:r w:rsidR="00DE19F3" w:rsidRPr="00D5263D">
        <w:rPr>
          <w:rStyle w:val="apple-style-span"/>
          <w:rFonts w:ascii="Arial" w:hAnsi="Arial" w:cs="Arial"/>
          <w:sz w:val="20"/>
          <w:szCs w:val="17"/>
        </w:rPr>
        <w:t xml:space="preserve">Fonte: adaptado </w:t>
      </w:r>
      <w:r w:rsidR="00044A72" w:rsidRPr="00D5263D">
        <w:rPr>
          <w:rStyle w:val="apple-style-span"/>
          <w:rFonts w:ascii="Arial" w:hAnsi="Arial" w:cs="Arial"/>
          <w:sz w:val="20"/>
          <w:szCs w:val="17"/>
        </w:rPr>
        <w:t>de</w:t>
      </w:r>
      <w:r w:rsidR="00DE19F3" w:rsidRPr="00D5263D">
        <w:rPr>
          <w:rStyle w:val="apple-style-span"/>
          <w:rFonts w:ascii="Arial" w:hAnsi="Arial" w:cs="Arial"/>
          <w:sz w:val="20"/>
          <w:szCs w:val="17"/>
        </w:rPr>
        <w:t xml:space="preserve"> </w:t>
      </w:r>
      <w:proofErr w:type="spellStart"/>
      <w:r w:rsidRPr="00D5263D">
        <w:rPr>
          <w:rStyle w:val="apple-style-span"/>
          <w:rFonts w:ascii="Arial" w:hAnsi="Arial" w:cs="Arial"/>
          <w:sz w:val="20"/>
          <w:szCs w:val="17"/>
        </w:rPr>
        <w:t>Fresner</w:t>
      </w:r>
      <w:proofErr w:type="spellEnd"/>
      <w:r w:rsidRPr="00D5263D">
        <w:rPr>
          <w:rStyle w:val="apple-style-span"/>
          <w:rFonts w:ascii="Arial" w:hAnsi="Arial" w:cs="Arial"/>
          <w:sz w:val="20"/>
          <w:szCs w:val="17"/>
        </w:rPr>
        <w:t xml:space="preserve"> (</w:t>
      </w:r>
      <w:r w:rsidR="00DE19F3" w:rsidRPr="00D5263D">
        <w:rPr>
          <w:rStyle w:val="apple-style-span"/>
          <w:rFonts w:ascii="Arial" w:hAnsi="Arial" w:cs="Arial"/>
          <w:sz w:val="20"/>
          <w:szCs w:val="17"/>
        </w:rPr>
        <w:t>1998)</w:t>
      </w:r>
      <w:r w:rsidRPr="00D5263D">
        <w:rPr>
          <w:rStyle w:val="apple-style-span"/>
          <w:rFonts w:ascii="Arial" w:hAnsi="Arial" w:cs="Arial"/>
          <w:sz w:val="20"/>
          <w:szCs w:val="17"/>
        </w:rPr>
        <w:t>.</w:t>
      </w:r>
    </w:p>
    <w:p w:rsidR="00D26C27" w:rsidRPr="00D5263D" w:rsidRDefault="00D26C27" w:rsidP="00C031E7">
      <w:pPr>
        <w:spacing w:line="240" w:lineRule="auto"/>
        <w:jc w:val="both"/>
        <w:rPr>
          <w:rStyle w:val="apple-style-span"/>
          <w:rFonts w:ascii="Arial" w:hAnsi="Arial" w:cs="Arial"/>
          <w:sz w:val="24"/>
          <w:szCs w:val="17"/>
        </w:rPr>
      </w:pPr>
    </w:p>
    <w:p w:rsidR="00D26C27" w:rsidRPr="00D5263D" w:rsidRDefault="00D26C27"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t xml:space="preserve">Um SGA, segundo a NBR ISO 14001, é definido como </w:t>
      </w:r>
      <w:r w:rsidR="00C620A1" w:rsidRPr="00D5263D">
        <w:rPr>
          <w:rStyle w:val="apple-style-span"/>
          <w:rFonts w:ascii="Arial" w:hAnsi="Arial" w:cs="Arial"/>
          <w:sz w:val="24"/>
          <w:szCs w:val="17"/>
        </w:rPr>
        <w:t>“</w:t>
      </w:r>
      <w:r w:rsidRPr="00D5263D">
        <w:rPr>
          <w:rStyle w:val="apple-style-span"/>
          <w:rFonts w:ascii="Arial" w:hAnsi="Arial" w:cs="Arial"/>
          <w:sz w:val="24"/>
          <w:szCs w:val="17"/>
        </w:rPr>
        <w:t>a parte do sistema de gestão que compreende a estrutura organizacional, as responsabilidades, as práticas, os procedimentos, os processos e recurso</w:t>
      </w:r>
      <w:r w:rsidR="0015063F" w:rsidRPr="00D5263D">
        <w:rPr>
          <w:rStyle w:val="apple-style-span"/>
          <w:rFonts w:ascii="Arial" w:hAnsi="Arial" w:cs="Arial"/>
          <w:sz w:val="24"/>
          <w:szCs w:val="17"/>
        </w:rPr>
        <w:t>s</w:t>
      </w:r>
      <w:r w:rsidRPr="00D5263D">
        <w:rPr>
          <w:rStyle w:val="apple-style-span"/>
          <w:rFonts w:ascii="Arial" w:hAnsi="Arial" w:cs="Arial"/>
          <w:sz w:val="24"/>
          <w:szCs w:val="17"/>
        </w:rPr>
        <w:t xml:space="preserve"> para aplicar, elaborar, revisar e manter a política ambiental da empresa a fim de obter desenvolvimento ambiental sustentável</w:t>
      </w:r>
      <w:r w:rsidR="00C620A1" w:rsidRPr="00D5263D">
        <w:rPr>
          <w:rStyle w:val="apple-style-span"/>
          <w:rFonts w:ascii="Arial" w:hAnsi="Arial" w:cs="Arial"/>
          <w:sz w:val="24"/>
          <w:szCs w:val="17"/>
        </w:rPr>
        <w:t>”</w:t>
      </w:r>
      <w:r w:rsidR="00CB13F6" w:rsidRPr="00D5263D">
        <w:rPr>
          <w:rStyle w:val="apple-style-span"/>
          <w:rFonts w:ascii="Arial" w:hAnsi="Arial" w:cs="Arial"/>
          <w:sz w:val="24"/>
          <w:szCs w:val="17"/>
        </w:rPr>
        <w:t>.</w:t>
      </w:r>
    </w:p>
    <w:p w:rsidR="00626C63" w:rsidRPr="00D5263D" w:rsidRDefault="00B00857" w:rsidP="00C031E7">
      <w:pPr>
        <w:spacing w:line="240" w:lineRule="auto"/>
        <w:jc w:val="both"/>
        <w:rPr>
          <w:rStyle w:val="apple-style-span"/>
          <w:rFonts w:ascii="Arial" w:hAnsi="Arial" w:cs="Arial"/>
          <w:sz w:val="24"/>
          <w:szCs w:val="17"/>
        </w:rPr>
      </w:pPr>
      <w:r w:rsidRPr="00D5263D">
        <w:rPr>
          <w:rFonts w:ascii="Arial" w:hAnsi="Arial" w:cs="Arial"/>
          <w:sz w:val="24"/>
          <w:lang w:bidi="ar-SA"/>
        </w:rPr>
        <w:t>A ISO 14001 é uma norma internacionalmente aceita que define requisitos legais para estabelecer e operar um SGA.</w:t>
      </w:r>
      <w:r w:rsidR="00626C63" w:rsidRPr="00D5263D">
        <w:rPr>
          <w:rFonts w:ascii="Arial" w:hAnsi="Arial" w:cs="Arial"/>
          <w:sz w:val="24"/>
          <w:lang w:bidi="ar-SA"/>
        </w:rPr>
        <w:t xml:space="preserve"> </w:t>
      </w:r>
      <w:r w:rsidR="00626C63" w:rsidRPr="00D5263D">
        <w:rPr>
          <w:rStyle w:val="apple-style-span"/>
          <w:rFonts w:ascii="Arial" w:hAnsi="Arial" w:cs="Arial"/>
          <w:sz w:val="24"/>
          <w:szCs w:val="17"/>
        </w:rPr>
        <w:t>A finalidade geral da ISO 14001 é equilibrar a proteção ambiental e a prevenção de poluição com as necessidades socioeconômicas.</w:t>
      </w:r>
    </w:p>
    <w:p w:rsidR="00B664D7" w:rsidRPr="00D5263D" w:rsidRDefault="00B00857"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t>As normas de gestão ambiental têm</w:t>
      </w:r>
      <w:r w:rsidR="00623601" w:rsidRPr="00D5263D">
        <w:rPr>
          <w:rStyle w:val="apple-style-span"/>
          <w:rFonts w:ascii="Arial" w:hAnsi="Arial" w:cs="Arial"/>
          <w:sz w:val="24"/>
          <w:szCs w:val="17"/>
        </w:rPr>
        <w:t xml:space="preserve"> por objetivo prover as organizações de elementos de um sistema de gestão ambiental (SGA) eficaz que possam ser integrados a outros requisitos da gestão, e auxiliá-las a alcançar seus objetivos ambientais e econômicos</w:t>
      </w:r>
      <w:r w:rsidR="00B210F6" w:rsidRPr="00D5263D">
        <w:rPr>
          <w:rStyle w:val="apple-style-span"/>
          <w:rFonts w:ascii="Arial" w:hAnsi="Arial" w:cs="Arial"/>
          <w:sz w:val="24"/>
          <w:szCs w:val="17"/>
        </w:rPr>
        <w:t xml:space="preserve"> (ABTN NBR ISO 14001, 2004). </w:t>
      </w:r>
    </w:p>
    <w:p w:rsidR="00C9641A" w:rsidRPr="00D5263D" w:rsidRDefault="00B210F6"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lastRenderedPageBreak/>
        <w:t xml:space="preserve">A Norma baseia-se na metodologia </w:t>
      </w:r>
      <w:r w:rsidRPr="00D5263D">
        <w:rPr>
          <w:rStyle w:val="apple-style-span"/>
          <w:rFonts w:ascii="Arial" w:hAnsi="Arial" w:cs="Arial"/>
          <w:i/>
          <w:sz w:val="24"/>
          <w:szCs w:val="17"/>
        </w:rPr>
        <w:t xml:space="preserve">Plan-Do-Check-Act </w:t>
      </w:r>
      <w:r w:rsidRPr="00D5263D">
        <w:rPr>
          <w:rStyle w:val="apple-style-span"/>
          <w:rFonts w:ascii="Arial" w:hAnsi="Arial" w:cs="Arial"/>
          <w:sz w:val="24"/>
          <w:szCs w:val="17"/>
        </w:rPr>
        <w:t>(Planejar, executar, verificar e agir – PDCA):</w:t>
      </w:r>
    </w:p>
    <w:p w:rsidR="00E61E07" w:rsidRPr="00D5263D" w:rsidRDefault="00B210F6" w:rsidP="00C031E7">
      <w:pPr>
        <w:numPr>
          <w:ilvl w:val="0"/>
          <w:numId w:val="26"/>
        </w:numPr>
        <w:spacing w:line="240" w:lineRule="auto"/>
        <w:jc w:val="both"/>
        <w:rPr>
          <w:rStyle w:val="apple-style-span"/>
          <w:rFonts w:ascii="Arial" w:hAnsi="Arial" w:cs="Arial"/>
          <w:sz w:val="24"/>
          <w:szCs w:val="17"/>
        </w:rPr>
      </w:pPr>
      <w:r w:rsidRPr="00D5263D">
        <w:rPr>
          <w:rStyle w:val="apple-style-span"/>
          <w:rFonts w:ascii="Arial" w:hAnsi="Arial" w:cs="Arial"/>
          <w:sz w:val="24"/>
          <w:szCs w:val="17"/>
        </w:rPr>
        <w:t>Planejar: Estabelecer os objetivos e processos necessários para atingir os resultados em concordância com a política ambiental da organização</w:t>
      </w:r>
      <w:r w:rsidR="00B83E1A" w:rsidRPr="00D5263D">
        <w:rPr>
          <w:rStyle w:val="apple-style-span"/>
          <w:rFonts w:ascii="Arial" w:hAnsi="Arial" w:cs="Arial"/>
          <w:sz w:val="24"/>
          <w:szCs w:val="17"/>
        </w:rPr>
        <w:t>.</w:t>
      </w:r>
    </w:p>
    <w:p w:rsidR="00B210F6" w:rsidRPr="00D5263D" w:rsidRDefault="00B210F6" w:rsidP="00C031E7">
      <w:pPr>
        <w:numPr>
          <w:ilvl w:val="0"/>
          <w:numId w:val="26"/>
        </w:numPr>
        <w:spacing w:line="240" w:lineRule="auto"/>
        <w:jc w:val="both"/>
        <w:rPr>
          <w:rStyle w:val="apple-style-span"/>
          <w:rFonts w:ascii="Arial" w:hAnsi="Arial" w:cs="Arial"/>
          <w:sz w:val="24"/>
          <w:szCs w:val="17"/>
        </w:rPr>
      </w:pPr>
      <w:r w:rsidRPr="00D5263D">
        <w:rPr>
          <w:rStyle w:val="apple-style-span"/>
          <w:rFonts w:ascii="Arial" w:hAnsi="Arial" w:cs="Arial"/>
          <w:sz w:val="24"/>
          <w:szCs w:val="17"/>
        </w:rPr>
        <w:t>Executar: Implementar processos</w:t>
      </w:r>
      <w:r w:rsidR="00B83E1A" w:rsidRPr="00D5263D">
        <w:rPr>
          <w:rStyle w:val="apple-style-span"/>
          <w:rFonts w:ascii="Arial" w:hAnsi="Arial" w:cs="Arial"/>
          <w:sz w:val="24"/>
          <w:szCs w:val="17"/>
        </w:rPr>
        <w:t>.</w:t>
      </w:r>
    </w:p>
    <w:p w:rsidR="00B210F6" w:rsidRPr="00D5263D" w:rsidRDefault="00B210F6" w:rsidP="00C031E7">
      <w:pPr>
        <w:numPr>
          <w:ilvl w:val="0"/>
          <w:numId w:val="26"/>
        </w:numPr>
        <w:spacing w:line="240" w:lineRule="auto"/>
        <w:jc w:val="both"/>
        <w:rPr>
          <w:rStyle w:val="apple-style-span"/>
          <w:rFonts w:ascii="Arial" w:hAnsi="Arial" w:cs="Arial"/>
          <w:sz w:val="24"/>
          <w:szCs w:val="17"/>
        </w:rPr>
      </w:pPr>
      <w:r w:rsidRPr="00D5263D">
        <w:rPr>
          <w:rStyle w:val="apple-style-span"/>
          <w:rFonts w:ascii="Arial" w:hAnsi="Arial" w:cs="Arial"/>
          <w:sz w:val="24"/>
          <w:szCs w:val="17"/>
        </w:rPr>
        <w:t>Verificar: Monitorar e medir os processos em conformidade com a política ambiental, objetivos, metas, requisitos legais e outros, e relatar os resultados.</w:t>
      </w:r>
    </w:p>
    <w:p w:rsidR="00B210F6" w:rsidRPr="00D5263D" w:rsidRDefault="00B210F6" w:rsidP="00C031E7">
      <w:pPr>
        <w:numPr>
          <w:ilvl w:val="0"/>
          <w:numId w:val="26"/>
        </w:numPr>
        <w:spacing w:line="240" w:lineRule="auto"/>
        <w:jc w:val="both"/>
        <w:rPr>
          <w:rStyle w:val="apple-style-span"/>
          <w:rFonts w:ascii="Arial" w:hAnsi="Arial" w:cs="Arial"/>
          <w:sz w:val="24"/>
          <w:szCs w:val="17"/>
        </w:rPr>
      </w:pPr>
      <w:r w:rsidRPr="00D5263D">
        <w:rPr>
          <w:rStyle w:val="apple-style-span"/>
          <w:rFonts w:ascii="Arial" w:hAnsi="Arial" w:cs="Arial"/>
          <w:sz w:val="24"/>
          <w:szCs w:val="17"/>
        </w:rPr>
        <w:t>Agir: Agir para a melhoria continua do desempenho do sistema de gestão ambiental.</w:t>
      </w:r>
    </w:p>
    <w:p w:rsidR="00486FF1" w:rsidRPr="00D5263D" w:rsidRDefault="00486FF1"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t xml:space="preserve">Além dos requisitos gerais </w:t>
      </w:r>
      <w:r w:rsidR="0015063F" w:rsidRPr="00D5263D">
        <w:rPr>
          <w:rStyle w:val="apple-style-span"/>
          <w:rFonts w:ascii="Arial" w:hAnsi="Arial" w:cs="Arial"/>
          <w:sz w:val="24"/>
          <w:szCs w:val="17"/>
        </w:rPr>
        <w:t xml:space="preserve">que englobam a política ambiental, </w:t>
      </w:r>
      <w:r w:rsidRPr="00D5263D">
        <w:rPr>
          <w:rStyle w:val="apple-style-span"/>
          <w:rFonts w:ascii="Arial" w:hAnsi="Arial" w:cs="Arial"/>
          <w:sz w:val="24"/>
          <w:szCs w:val="17"/>
        </w:rPr>
        <w:t xml:space="preserve">a Norma especifica os requisitos </w:t>
      </w:r>
      <w:r w:rsidR="009E21F1" w:rsidRPr="00D5263D">
        <w:rPr>
          <w:rStyle w:val="apple-style-span"/>
          <w:rFonts w:ascii="Arial" w:hAnsi="Arial" w:cs="Arial"/>
          <w:sz w:val="24"/>
          <w:szCs w:val="17"/>
        </w:rPr>
        <w:t>para a implantação d</w:t>
      </w:r>
      <w:r w:rsidRPr="00D5263D">
        <w:rPr>
          <w:rStyle w:val="apple-style-span"/>
          <w:rFonts w:ascii="Arial" w:hAnsi="Arial" w:cs="Arial"/>
          <w:sz w:val="24"/>
          <w:szCs w:val="17"/>
        </w:rPr>
        <w:t>o sistema de gestão ambiental para cad</w:t>
      </w:r>
      <w:r w:rsidR="001F7BC6" w:rsidRPr="00D5263D">
        <w:rPr>
          <w:rStyle w:val="apple-style-span"/>
          <w:rFonts w:ascii="Arial" w:hAnsi="Arial" w:cs="Arial"/>
          <w:sz w:val="24"/>
          <w:szCs w:val="17"/>
        </w:rPr>
        <w:t>a um dos artigos expostos acima, fornecendo</w:t>
      </w:r>
      <w:r w:rsidR="0015063F" w:rsidRPr="00D5263D">
        <w:rPr>
          <w:rStyle w:val="apple-style-span"/>
          <w:rFonts w:ascii="Arial" w:hAnsi="Arial" w:cs="Arial"/>
          <w:sz w:val="24"/>
          <w:szCs w:val="17"/>
        </w:rPr>
        <w:t xml:space="preserve"> recomendações em alguns itens, o que culmina em </w:t>
      </w:r>
      <w:r w:rsidR="001F7BC6" w:rsidRPr="00D5263D">
        <w:rPr>
          <w:rStyle w:val="apple-style-span"/>
          <w:rFonts w:ascii="Arial" w:hAnsi="Arial" w:cs="Arial"/>
          <w:sz w:val="24"/>
          <w:szCs w:val="17"/>
        </w:rPr>
        <w:t>um modelo de sistema de gestão ambiental de acordo com esta</w:t>
      </w:r>
      <w:r w:rsidR="00FC67D7" w:rsidRPr="00D5263D">
        <w:rPr>
          <w:rStyle w:val="apple-style-span"/>
          <w:rFonts w:ascii="Arial" w:hAnsi="Arial" w:cs="Arial"/>
          <w:sz w:val="24"/>
          <w:szCs w:val="17"/>
        </w:rPr>
        <w:t>, exibido na</w:t>
      </w:r>
      <w:r w:rsidR="001F7BC6" w:rsidRPr="00D5263D">
        <w:rPr>
          <w:rStyle w:val="apple-style-span"/>
          <w:rFonts w:ascii="Arial" w:hAnsi="Arial" w:cs="Arial"/>
          <w:sz w:val="24"/>
          <w:szCs w:val="17"/>
        </w:rPr>
        <w:t xml:space="preserve"> Figura </w:t>
      </w:r>
      <w:r w:rsidR="00D26C27" w:rsidRPr="00D5263D">
        <w:rPr>
          <w:rStyle w:val="apple-style-span"/>
          <w:rFonts w:ascii="Arial" w:hAnsi="Arial" w:cs="Arial"/>
          <w:sz w:val="24"/>
          <w:szCs w:val="17"/>
        </w:rPr>
        <w:t>2</w:t>
      </w:r>
      <w:r w:rsidR="00FC67D7" w:rsidRPr="00D5263D">
        <w:rPr>
          <w:rStyle w:val="apple-style-span"/>
          <w:rFonts w:ascii="Arial" w:hAnsi="Arial" w:cs="Arial"/>
          <w:sz w:val="24"/>
          <w:szCs w:val="17"/>
        </w:rPr>
        <w:t>.</w:t>
      </w:r>
    </w:p>
    <w:p w:rsidR="0015063F" w:rsidRPr="00D5263D" w:rsidRDefault="0015063F"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t xml:space="preserve">O desenvolvimento da </w:t>
      </w:r>
      <w:r w:rsidR="00DA6211" w:rsidRPr="00D5263D">
        <w:rPr>
          <w:rStyle w:val="apple-style-span"/>
          <w:rFonts w:ascii="Arial" w:hAnsi="Arial" w:cs="Arial"/>
          <w:sz w:val="24"/>
          <w:szCs w:val="17"/>
        </w:rPr>
        <w:t>política</w:t>
      </w:r>
      <w:r w:rsidRPr="00D5263D">
        <w:rPr>
          <w:rStyle w:val="apple-style-span"/>
          <w:rFonts w:ascii="Arial" w:hAnsi="Arial" w:cs="Arial"/>
          <w:sz w:val="24"/>
          <w:szCs w:val="17"/>
        </w:rPr>
        <w:t xml:space="preserve"> ambiental da instituição é uma atividade que exige considerável atenção e empenho das partes interessadas. Isto porque a política ambiental é a força motriz para a implementação e aprimoramento do sistema de gestão ambiental de um organização, permitindo que seu desempenho ambiental seja mantido e potencialmente aperfeiçoado (ABTN NBR ISO 14001, 2004). A base sobre a qual a instituição estabelece seus objetivos e metas. A política ambiental é o comprometimento da alta administração a sustentabilidade, por escrito (FISHER, 2003).</w:t>
      </w:r>
    </w:p>
    <w:p w:rsidR="0015063F" w:rsidRPr="00D5263D" w:rsidRDefault="0015063F" w:rsidP="00C031E7">
      <w:pPr>
        <w:spacing w:line="240" w:lineRule="auto"/>
        <w:jc w:val="both"/>
        <w:rPr>
          <w:rStyle w:val="apple-style-span"/>
          <w:rFonts w:ascii="Arial" w:hAnsi="Arial" w:cs="Arial"/>
          <w:sz w:val="24"/>
          <w:szCs w:val="17"/>
        </w:rPr>
      </w:pPr>
      <w:r w:rsidRPr="00D5263D">
        <w:rPr>
          <w:rStyle w:val="apple-style-span"/>
          <w:rFonts w:ascii="Arial" w:hAnsi="Arial" w:cs="Arial"/>
          <w:sz w:val="24"/>
          <w:szCs w:val="17"/>
        </w:rPr>
        <w:t>É recomendado, na Norma ISO 14001, que a política ambiental seja comunicada a todas as pessoas que trabalhem na organização ou que atuem em seu nome.</w:t>
      </w:r>
    </w:p>
    <w:p w:rsidR="00B85B81" w:rsidRPr="00D5263D" w:rsidRDefault="0025188C" w:rsidP="00C031E7">
      <w:pPr>
        <w:spacing w:line="240" w:lineRule="auto"/>
        <w:jc w:val="both"/>
        <w:rPr>
          <w:rFonts w:ascii="Arial" w:hAnsi="Arial" w:cs="Arial"/>
          <w:sz w:val="36"/>
        </w:rPr>
      </w:pPr>
      <w:r>
        <w:rPr>
          <w:rFonts w:ascii="Arial" w:hAnsi="Arial" w:cs="Arial"/>
          <w:noProof/>
          <w:sz w:val="36"/>
          <w:lang w:eastAsia="pt-BR" w:bidi="ar-SA"/>
        </w:rPr>
        <w:drawing>
          <wp:inline distT="0" distB="0" distL="0" distR="0">
            <wp:extent cx="5762625" cy="3219450"/>
            <wp:effectExtent l="19050" t="0" r="9525"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5762625" cy="3219450"/>
                    </a:xfrm>
                    <a:prstGeom prst="rect">
                      <a:avLst/>
                    </a:prstGeom>
                    <a:noFill/>
                    <a:ln w="9525">
                      <a:noFill/>
                      <a:miter lim="800000"/>
                      <a:headEnd/>
                      <a:tailEnd/>
                    </a:ln>
                  </pic:spPr>
                </pic:pic>
              </a:graphicData>
            </a:graphic>
          </wp:inline>
        </w:drawing>
      </w:r>
    </w:p>
    <w:p w:rsidR="00983644" w:rsidRPr="00D5263D" w:rsidRDefault="00C031E7" w:rsidP="00C031E7">
      <w:pPr>
        <w:spacing w:line="240" w:lineRule="auto"/>
        <w:jc w:val="both"/>
        <w:rPr>
          <w:rFonts w:ascii="Arial" w:hAnsi="Arial" w:cs="Arial"/>
          <w:sz w:val="24"/>
        </w:rPr>
      </w:pPr>
      <w:r w:rsidRPr="00D5263D">
        <w:rPr>
          <w:rFonts w:ascii="Arial" w:hAnsi="Arial" w:cs="Arial"/>
          <w:sz w:val="20"/>
        </w:rPr>
        <w:lastRenderedPageBreak/>
        <w:t xml:space="preserve">FIGURA 2 </w:t>
      </w:r>
      <w:r w:rsidR="00983644" w:rsidRPr="00D5263D">
        <w:rPr>
          <w:rFonts w:ascii="Arial" w:hAnsi="Arial" w:cs="Arial"/>
          <w:sz w:val="20"/>
        </w:rPr>
        <w:t>- Modelo de sistema de gestão ambiental para a Norma ISO 14001</w:t>
      </w:r>
      <w:r w:rsidRPr="00D5263D">
        <w:rPr>
          <w:rFonts w:ascii="Arial" w:hAnsi="Arial" w:cs="Arial"/>
          <w:sz w:val="20"/>
        </w:rPr>
        <w:t xml:space="preserve">. Fonte: </w:t>
      </w:r>
      <w:r w:rsidR="00FC67D7" w:rsidRPr="00D5263D">
        <w:rPr>
          <w:rFonts w:ascii="Arial" w:hAnsi="Arial" w:cs="Arial"/>
          <w:sz w:val="20"/>
        </w:rPr>
        <w:t xml:space="preserve">baseado na </w:t>
      </w:r>
      <w:r w:rsidRPr="00D5263D">
        <w:rPr>
          <w:rStyle w:val="apple-style-span"/>
          <w:rFonts w:ascii="Arial" w:hAnsi="Arial" w:cs="Arial"/>
          <w:sz w:val="20"/>
          <w:szCs w:val="17"/>
        </w:rPr>
        <w:t>ABTN NBR ISO 14001 (</w:t>
      </w:r>
      <w:r w:rsidR="00FC67D7" w:rsidRPr="00D5263D">
        <w:rPr>
          <w:rStyle w:val="apple-style-span"/>
          <w:rFonts w:ascii="Arial" w:hAnsi="Arial" w:cs="Arial"/>
          <w:sz w:val="20"/>
          <w:szCs w:val="17"/>
        </w:rPr>
        <w:t xml:space="preserve"> 2004</w:t>
      </w:r>
      <w:r w:rsidRPr="00D5263D">
        <w:rPr>
          <w:rStyle w:val="apple-style-span"/>
          <w:rFonts w:ascii="Arial" w:hAnsi="Arial" w:cs="Arial"/>
          <w:sz w:val="20"/>
          <w:szCs w:val="17"/>
        </w:rPr>
        <w:t>)</w:t>
      </w:r>
      <w:r w:rsidR="00FC67D7" w:rsidRPr="00D5263D">
        <w:rPr>
          <w:rStyle w:val="apple-style-span"/>
          <w:rFonts w:ascii="Arial" w:hAnsi="Arial" w:cs="Arial"/>
          <w:sz w:val="24"/>
          <w:szCs w:val="17"/>
        </w:rPr>
        <w:t>.</w:t>
      </w:r>
    </w:p>
    <w:p w:rsidR="0015063F" w:rsidRPr="00D5263D" w:rsidRDefault="0015063F" w:rsidP="00C031E7">
      <w:pPr>
        <w:spacing w:line="240" w:lineRule="auto"/>
        <w:jc w:val="both"/>
        <w:rPr>
          <w:rFonts w:ascii="Arial" w:hAnsi="Arial" w:cs="Arial"/>
          <w:sz w:val="24"/>
        </w:rPr>
      </w:pPr>
    </w:p>
    <w:p w:rsidR="0015063F" w:rsidRPr="00D5263D" w:rsidRDefault="0015063F" w:rsidP="00C031E7">
      <w:pPr>
        <w:spacing w:line="240" w:lineRule="auto"/>
        <w:jc w:val="both"/>
        <w:rPr>
          <w:rFonts w:ascii="Arial" w:hAnsi="Arial" w:cs="Arial"/>
          <w:sz w:val="24"/>
          <w:szCs w:val="24"/>
        </w:rPr>
      </w:pPr>
      <w:r w:rsidRPr="00D5263D">
        <w:rPr>
          <w:rFonts w:ascii="Arial" w:hAnsi="Arial" w:cs="Arial"/>
          <w:sz w:val="24"/>
        </w:rPr>
        <w:t>Dentro do objetivo</w:t>
      </w:r>
      <w:r w:rsidR="00FC67D7" w:rsidRPr="00D5263D">
        <w:rPr>
          <w:rFonts w:ascii="Arial" w:hAnsi="Arial" w:cs="Arial"/>
          <w:sz w:val="24"/>
        </w:rPr>
        <w:t xml:space="preserve"> geral</w:t>
      </w:r>
      <w:r w:rsidRPr="00D5263D">
        <w:rPr>
          <w:rFonts w:ascii="Arial" w:hAnsi="Arial" w:cs="Arial"/>
          <w:sz w:val="24"/>
        </w:rPr>
        <w:t xml:space="preserve"> da ISO 14001 em desenvolver a proteção ambiental, Simkins e Nolan (apud </w:t>
      </w:r>
      <w:r w:rsidRPr="00D5263D">
        <w:rPr>
          <w:rFonts w:ascii="Arial" w:hAnsi="Arial" w:cs="Arial"/>
          <w:sz w:val="24"/>
          <w:szCs w:val="24"/>
        </w:rPr>
        <w:t xml:space="preserve">Alshuwaikhat e Abubakar, 2008) indicam objetivos específicos </w:t>
      </w:r>
      <w:r w:rsidR="00FC67D7" w:rsidRPr="00D5263D">
        <w:rPr>
          <w:rFonts w:ascii="Arial" w:hAnsi="Arial" w:cs="Arial"/>
          <w:sz w:val="24"/>
          <w:szCs w:val="24"/>
        </w:rPr>
        <w:t>neste âmbito</w:t>
      </w:r>
      <w:r w:rsidRPr="00D5263D">
        <w:rPr>
          <w:rFonts w:ascii="Arial" w:hAnsi="Arial" w:cs="Arial"/>
          <w:sz w:val="24"/>
          <w:szCs w:val="24"/>
        </w:rPr>
        <w:t>:</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Reduzir desperdícios, esgotamento de recursos e poluição ambiental;</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Promover a sensibilização ambiental junto aos funcionários e comunidade;</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Fornecer uma plataforma para as organizações demonstrarem seu comprometimento com a proteção ambiental;</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Ajudar a gerência perseguir o melhoramento continuo no desempenho ambiental;</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Fornecer uma vertente mundial em gestão ambiental;</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Promover um consenso voluntário para a abordagem da Norma para problemas ambientais;</w:t>
      </w:r>
    </w:p>
    <w:p w:rsidR="0015063F" w:rsidRPr="00D5263D" w:rsidRDefault="0015063F" w:rsidP="00C031E7">
      <w:pPr>
        <w:pStyle w:val="PargrafodaLista"/>
        <w:numPr>
          <w:ilvl w:val="0"/>
          <w:numId w:val="14"/>
        </w:numPr>
        <w:spacing w:line="240" w:lineRule="auto"/>
        <w:jc w:val="both"/>
        <w:rPr>
          <w:rFonts w:ascii="Arial" w:hAnsi="Arial" w:cs="Arial"/>
          <w:sz w:val="24"/>
        </w:rPr>
      </w:pPr>
      <w:r w:rsidRPr="00D5263D">
        <w:rPr>
          <w:rFonts w:ascii="Arial" w:hAnsi="Arial" w:cs="Arial"/>
          <w:sz w:val="24"/>
        </w:rPr>
        <w:t>Demonstrar comprometimento para mover-se além do cumprimento da regulamentação;</w:t>
      </w:r>
    </w:p>
    <w:p w:rsidR="0015063F" w:rsidRPr="00D5263D" w:rsidRDefault="008E517D" w:rsidP="00C031E7">
      <w:pPr>
        <w:spacing w:line="240" w:lineRule="auto"/>
        <w:jc w:val="both"/>
        <w:rPr>
          <w:rFonts w:ascii="Arial" w:hAnsi="Arial" w:cs="Arial"/>
          <w:sz w:val="24"/>
        </w:rPr>
      </w:pPr>
      <w:r w:rsidRPr="00D5263D">
        <w:rPr>
          <w:rFonts w:ascii="Arial" w:hAnsi="Arial" w:cs="Arial"/>
          <w:sz w:val="24"/>
        </w:rPr>
        <w:t xml:space="preserve">A Norma ISO 14001, se apresenta como um modelo </w:t>
      </w:r>
      <w:r w:rsidR="0099798F" w:rsidRPr="00D5263D">
        <w:rPr>
          <w:rFonts w:ascii="Arial" w:hAnsi="Arial" w:cs="Arial"/>
          <w:sz w:val="24"/>
        </w:rPr>
        <w:t xml:space="preserve">legitimado </w:t>
      </w:r>
      <w:r w:rsidRPr="00D5263D">
        <w:rPr>
          <w:rFonts w:ascii="Arial" w:hAnsi="Arial" w:cs="Arial"/>
          <w:sz w:val="24"/>
        </w:rPr>
        <w:t xml:space="preserve">para as </w:t>
      </w:r>
      <w:r w:rsidR="00CE18EB" w:rsidRPr="00D5263D">
        <w:rPr>
          <w:rFonts w:ascii="Arial" w:hAnsi="Arial" w:cs="Arial"/>
          <w:sz w:val="24"/>
        </w:rPr>
        <w:t>Instituições de Ensino Superior</w:t>
      </w:r>
      <w:r w:rsidRPr="00D5263D">
        <w:rPr>
          <w:rFonts w:ascii="Arial" w:hAnsi="Arial" w:cs="Arial"/>
          <w:sz w:val="24"/>
        </w:rPr>
        <w:t xml:space="preserve"> </w:t>
      </w:r>
      <w:r w:rsidR="00030796" w:rsidRPr="00D5263D">
        <w:rPr>
          <w:rFonts w:ascii="Arial" w:hAnsi="Arial" w:cs="Arial"/>
          <w:sz w:val="24"/>
        </w:rPr>
        <w:t>formalizar</w:t>
      </w:r>
      <w:r w:rsidRPr="00D5263D">
        <w:rPr>
          <w:rFonts w:ascii="Arial" w:hAnsi="Arial" w:cs="Arial"/>
          <w:sz w:val="24"/>
        </w:rPr>
        <w:t xml:space="preserve"> o desenvolvimento sustentável </w:t>
      </w:r>
      <w:r w:rsidR="0099798F" w:rsidRPr="00D5263D">
        <w:rPr>
          <w:rFonts w:ascii="Arial" w:hAnsi="Arial" w:cs="Arial"/>
          <w:sz w:val="24"/>
        </w:rPr>
        <w:t xml:space="preserve">em todas suas operações. </w:t>
      </w:r>
    </w:p>
    <w:p w:rsidR="00C01BA4" w:rsidRPr="00D5263D" w:rsidRDefault="00C01BA4" w:rsidP="00C031E7">
      <w:pPr>
        <w:spacing w:line="240" w:lineRule="auto"/>
        <w:jc w:val="both"/>
        <w:rPr>
          <w:rFonts w:ascii="Arial" w:hAnsi="Arial" w:cs="Arial"/>
          <w:sz w:val="24"/>
        </w:rPr>
      </w:pPr>
    </w:p>
    <w:p w:rsidR="003947E1" w:rsidRPr="00D5263D" w:rsidRDefault="00F80248" w:rsidP="00C031E7">
      <w:pPr>
        <w:pStyle w:val="Ttulo2"/>
        <w:spacing w:line="240" w:lineRule="auto"/>
        <w:jc w:val="both"/>
        <w:rPr>
          <w:rFonts w:ascii="Arial" w:hAnsi="Arial" w:cs="Arial"/>
          <w:sz w:val="24"/>
        </w:rPr>
      </w:pPr>
      <w:bookmarkStart w:id="25" w:name="_Toc300840411"/>
      <w:r w:rsidRPr="00D5263D">
        <w:rPr>
          <w:rFonts w:ascii="Arial" w:hAnsi="Arial" w:cs="Arial"/>
          <w:sz w:val="24"/>
        </w:rPr>
        <w:t xml:space="preserve">Propostas sobre a </w:t>
      </w:r>
      <w:proofErr w:type="gramStart"/>
      <w:r w:rsidRPr="00D5263D">
        <w:rPr>
          <w:rFonts w:ascii="Arial" w:hAnsi="Arial" w:cs="Arial"/>
          <w:sz w:val="24"/>
        </w:rPr>
        <w:t>implementação</w:t>
      </w:r>
      <w:proofErr w:type="gramEnd"/>
      <w:r w:rsidRPr="00D5263D">
        <w:rPr>
          <w:rFonts w:ascii="Arial" w:hAnsi="Arial" w:cs="Arial"/>
          <w:sz w:val="24"/>
        </w:rPr>
        <w:t xml:space="preserve"> </w:t>
      </w:r>
      <w:r w:rsidR="00BE40BC" w:rsidRPr="00D5263D">
        <w:rPr>
          <w:rFonts w:ascii="Arial" w:hAnsi="Arial" w:cs="Arial"/>
          <w:sz w:val="24"/>
        </w:rPr>
        <w:t>de um SGA com base n</w:t>
      </w:r>
      <w:r w:rsidR="003947E1" w:rsidRPr="00D5263D">
        <w:rPr>
          <w:rFonts w:ascii="Arial" w:hAnsi="Arial" w:cs="Arial"/>
          <w:sz w:val="24"/>
        </w:rPr>
        <w:t>a norma ISO 14001 em universidades</w:t>
      </w:r>
      <w:bookmarkEnd w:id="25"/>
    </w:p>
    <w:p w:rsidR="003947E1" w:rsidRPr="00D5263D" w:rsidRDefault="003947E1" w:rsidP="00C031E7">
      <w:pPr>
        <w:spacing w:line="240" w:lineRule="auto"/>
        <w:jc w:val="both"/>
        <w:rPr>
          <w:rFonts w:ascii="Arial" w:hAnsi="Arial" w:cs="Arial"/>
        </w:rPr>
      </w:pPr>
    </w:p>
    <w:p w:rsidR="003947E1" w:rsidRPr="00D5263D" w:rsidRDefault="003947E1" w:rsidP="00C031E7">
      <w:pPr>
        <w:spacing w:line="240" w:lineRule="auto"/>
        <w:jc w:val="both"/>
        <w:rPr>
          <w:rStyle w:val="hps"/>
          <w:rFonts w:ascii="Arial" w:hAnsi="Arial" w:cs="Arial"/>
          <w:sz w:val="24"/>
          <w:szCs w:val="24"/>
        </w:rPr>
      </w:pPr>
      <w:r w:rsidRPr="00D5263D">
        <w:rPr>
          <w:rStyle w:val="hps"/>
          <w:rFonts w:ascii="Arial" w:hAnsi="Arial" w:cs="Arial"/>
          <w:sz w:val="24"/>
          <w:szCs w:val="24"/>
        </w:rPr>
        <w:t>Tem havido</w:t>
      </w:r>
      <w:r w:rsidRPr="00D5263D">
        <w:rPr>
          <w:rStyle w:val="apple-converted-space"/>
          <w:rFonts w:ascii="Arial" w:hAnsi="Arial" w:cs="Arial"/>
          <w:sz w:val="24"/>
          <w:szCs w:val="24"/>
        </w:rPr>
        <w:t> </w:t>
      </w:r>
      <w:r w:rsidRPr="00D5263D">
        <w:rPr>
          <w:rStyle w:val="hps"/>
          <w:rFonts w:ascii="Arial" w:hAnsi="Arial" w:cs="Arial"/>
          <w:sz w:val="24"/>
          <w:szCs w:val="24"/>
        </w:rPr>
        <w:t>um movimento crescente para</w:t>
      </w:r>
      <w:r w:rsidRPr="00D5263D">
        <w:rPr>
          <w:rStyle w:val="apple-converted-space"/>
          <w:rFonts w:ascii="Arial" w:hAnsi="Arial" w:cs="Arial"/>
          <w:sz w:val="24"/>
          <w:szCs w:val="24"/>
        </w:rPr>
        <w:t> </w:t>
      </w:r>
      <w:proofErr w:type="gramStart"/>
      <w:r w:rsidRPr="00D5263D">
        <w:rPr>
          <w:rStyle w:val="hps"/>
          <w:rFonts w:ascii="Arial" w:hAnsi="Arial" w:cs="Arial"/>
          <w:sz w:val="24"/>
          <w:szCs w:val="24"/>
        </w:rPr>
        <w:t>implementar</w:t>
      </w:r>
      <w:proofErr w:type="gramEnd"/>
      <w:r w:rsidRPr="00D5263D">
        <w:rPr>
          <w:rStyle w:val="apple-converted-space"/>
          <w:rFonts w:ascii="Arial" w:hAnsi="Arial" w:cs="Arial"/>
          <w:sz w:val="24"/>
          <w:szCs w:val="24"/>
        </w:rPr>
        <w:t xml:space="preserve"> </w:t>
      </w:r>
      <w:r w:rsidRPr="00D5263D">
        <w:rPr>
          <w:rStyle w:val="hps"/>
          <w:rFonts w:ascii="Arial" w:hAnsi="Arial" w:cs="Arial"/>
          <w:sz w:val="24"/>
          <w:szCs w:val="24"/>
        </w:rPr>
        <w:t>sistemas de gestão ambiental</w:t>
      </w:r>
      <w:r w:rsidRPr="00D5263D">
        <w:rPr>
          <w:rStyle w:val="apple-converted-space"/>
          <w:rFonts w:ascii="Arial" w:hAnsi="Arial" w:cs="Arial"/>
          <w:sz w:val="24"/>
          <w:szCs w:val="24"/>
        </w:rPr>
        <w:t> </w:t>
      </w:r>
      <w:r w:rsidRPr="00D5263D">
        <w:rPr>
          <w:rStyle w:val="hps"/>
          <w:rFonts w:ascii="Arial" w:hAnsi="Arial" w:cs="Arial"/>
          <w:sz w:val="24"/>
          <w:szCs w:val="24"/>
        </w:rPr>
        <w:t>(SGA)</w:t>
      </w:r>
      <w:r w:rsidRPr="00D5263D">
        <w:rPr>
          <w:rStyle w:val="apple-style-span"/>
          <w:rFonts w:ascii="Arial" w:hAnsi="Arial" w:cs="Arial"/>
          <w:sz w:val="24"/>
          <w:szCs w:val="24"/>
        </w:rPr>
        <w:t>, a fim de</w:t>
      </w:r>
      <w:r w:rsidRPr="00D5263D">
        <w:rPr>
          <w:rStyle w:val="apple-converted-space"/>
          <w:rFonts w:ascii="Arial" w:hAnsi="Arial" w:cs="Arial"/>
          <w:sz w:val="24"/>
          <w:szCs w:val="24"/>
        </w:rPr>
        <w:t> </w:t>
      </w:r>
      <w:r w:rsidRPr="00D5263D">
        <w:rPr>
          <w:rStyle w:val="hps"/>
          <w:rFonts w:ascii="Arial" w:hAnsi="Arial" w:cs="Arial"/>
          <w:sz w:val="24"/>
          <w:szCs w:val="24"/>
        </w:rPr>
        <w:t>sistematicamente facilitar mudanças ambientais e sustentáveis.</w:t>
      </w:r>
      <w:r w:rsidRPr="00D5263D">
        <w:rPr>
          <w:rStyle w:val="apple-converted-space"/>
          <w:rFonts w:ascii="Arial" w:hAnsi="Arial" w:cs="Arial"/>
          <w:sz w:val="24"/>
          <w:szCs w:val="24"/>
        </w:rPr>
        <w:t> </w:t>
      </w:r>
      <w:r w:rsidRPr="00D5263D">
        <w:rPr>
          <w:rStyle w:val="hps"/>
          <w:rFonts w:ascii="Arial" w:hAnsi="Arial" w:cs="Arial"/>
          <w:sz w:val="24"/>
          <w:szCs w:val="24"/>
        </w:rPr>
        <w:t>Um SGA é uma parte do sistema de gestão geral</w:t>
      </w:r>
      <w:r w:rsidRPr="00D5263D">
        <w:rPr>
          <w:rStyle w:val="apple-converted-space"/>
          <w:rFonts w:ascii="Arial" w:hAnsi="Arial" w:cs="Arial"/>
          <w:sz w:val="24"/>
          <w:szCs w:val="24"/>
        </w:rPr>
        <w:t> </w:t>
      </w:r>
      <w:r w:rsidRPr="00D5263D">
        <w:rPr>
          <w:rStyle w:val="hps"/>
          <w:rFonts w:ascii="Arial" w:hAnsi="Arial" w:cs="Arial"/>
          <w:sz w:val="24"/>
          <w:szCs w:val="24"/>
        </w:rPr>
        <w:t>de uma organização</w:t>
      </w:r>
      <w:r w:rsidRPr="00D5263D">
        <w:rPr>
          <w:rStyle w:val="apple-style-span"/>
          <w:rFonts w:ascii="Arial" w:hAnsi="Arial" w:cs="Arial"/>
          <w:sz w:val="24"/>
          <w:szCs w:val="24"/>
        </w:rPr>
        <w:t>.</w:t>
      </w:r>
      <w:r w:rsidRPr="00D5263D">
        <w:rPr>
          <w:rStyle w:val="apple-converted-space"/>
          <w:rFonts w:ascii="Arial" w:hAnsi="Arial" w:cs="Arial"/>
          <w:sz w:val="24"/>
          <w:szCs w:val="24"/>
        </w:rPr>
        <w:t> I</w:t>
      </w:r>
      <w:r w:rsidRPr="00D5263D">
        <w:rPr>
          <w:rStyle w:val="hps"/>
          <w:rFonts w:ascii="Arial" w:hAnsi="Arial" w:cs="Arial"/>
          <w:sz w:val="24"/>
          <w:szCs w:val="24"/>
        </w:rPr>
        <w:t>nclui a estrutura da organização</w:t>
      </w:r>
      <w:r w:rsidRPr="00D5263D">
        <w:rPr>
          <w:rStyle w:val="apple-style-span"/>
          <w:rFonts w:ascii="Arial" w:hAnsi="Arial" w:cs="Arial"/>
          <w:sz w:val="24"/>
          <w:szCs w:val="24"/>
        </w:rPr>
        <w:t>, atividades de planejamento, responsabilidades,</w:t>
      </w:r>
      <w:r w:rsidR="0001093F" w:rsidRPr="00D5263D">
        <w:rPr>
          <w:rStyle w:val="apple-style-span"/>
          <w:rFonts w:ascii="Arial" w:hAnsi="Arial" w:cs="Arial"/>
          <w:sz w:val="24"/>
          <w:szCs w:val="24"/>
        </w:rPr>
        <w:t xml:space="preserve"> </w:t>
      </w:r>
      <w:r w:rsidRPr="00D5263D">
        <w:rPr>
          <w:rStyle w:val="hps"/>
          <w:rFonts w:ascii="Arial" w:hAnsi="Arial" w:cs="Arial"/>
          <w:sz w:val="24"/>
          <w:szCs w:val="24"/>
        </w:rPr>
        <w:t>práticas</w:t>
      </w:r>
      <w:r w:rsidR="0001093F" w:rsidRPr="00D5263D">
        <w:rPr>
          <w:rStyle w:val="apple-style-span"/>
          <w:rFonts w:ascii="Arial" w:hAnsi="Arial" w:cs="Arial"/>
          <w:sz w:val="24"/>
          <w:szCs w:val="24"/>
        </w:rPr>
        <w:t xml:space="preserve">, processos </w:t>
      </w:r>
      <w:r w:rsidRPr="00D5263D">
        <w:rPr>
          <w:rStyle w:val="apple-style-span"/>
          <w:rFonts w:ascii="Arial" w:hAnsi="Arial" w:cs="Arial"/>
          <w:sz w:val="24"/>
          <w:szCs w:val="24"/>
        </w:rPr>
        <w:t>e</w:t>
      </w:r>
      <w:r w:rsidRPr="00D5263D">
        <w:rPr>
          <w:rStyle w:val="apple-converted-space"/>
          <w:rFonts w:ascii="Arial" w:hAnsi="Arial" w:cs="Arial"/>
          <w:sz w:val="24"/>
          <w:szCs w:val="24"/>
        </w:rPr>
        <w:t> </w:t>
      </w:r>
      <w:r w:rsidR="0001093F" w:rsidRPr="00D5263D">
        <w:rPr>
          <w:rStyle w:val="hps"/>
          <w:rFonts w:ascii="Arial" w:hAnsi="Arial" w:cs="Arial"/>
          <w:sz w:val="24"/>
          <w:szCs w:val="24"/>
        </w:rPr>
        <w:t xml:space="preserve">recursos </w:t>
      </w:r>
      <w:r w:rsidRPr="00D5263D">
        <w:rPr>
          <w:rStyle w:val="hps"/>
          <w:rFonts w:ascii="Arial" w:hAnsi="Arial" w:cs="Arial"/>
          <w:sz w:val="24"/>
          <w:szCs w:val="24"/>
        </w:rPr>
        <w:t>para</w:t>
      </w:r>
      <w:r w:rsidRPr="00D5263D">
        <w:rPr>
          <w:rStyle w:val="apple-converted-space"/>
          <w:rFonts w:ascii="Arial" w:hAnsi="Arial" w:cs="Arial"/>
          <w:sz w:val="24"/>
          <w:szCs w:val="24"/>
        </w:rPr>
        <w:t> </w:t>
      </w:r>
      <w:r w:rsidR="0001093F" w:rsidRPr="00D5263D">
        <w:rPr>
          <w:rStyle w:val="hps"/>
          <w:rFonts w:ascii="Arial" w:hAnsi="Arial" w:cs="Arial"/>
          <w:sz w:val="24"/>
          <w:szCs w:val="24"/>
        </w:rPr>
        <w:t xml:space="preserve">implementação e </w:t>
      </w:r>
      <w:r w:rsidRPr="00D5263D">
        <w:rPr>
          <w:rStyle w:val="hps"/>
          <w:rFonts w:ascii="Arial" w:hAnsi="Arial" w:cs="Arial"/>
          <w:sz w:val="24"/>
          <w:szCs w:val="24"/>
        </w:rPr>
        <w:t>manutenção</w:t>
      </w:r>
      <w:r w:rsidR="0001093F" w:rsidRPr="00D5263D">
        <w:rPr>
          <w:rStyle w:val="hps"/>
          <w:rFonts w:ascii="Arial" w:hAnsi="Arial" w:cs="Arial"/>
          <w:sz w:val="24"/>
          <w:szCs w:val="24"/>
        </w:rPr>
        <w:t xml:space="preserve"> </w:t>
      </w:r>
      <w:r w:rsidRPr="00D5263D">
        <w:rPr>
          <w:rStyle w:val="hps"/>
          <w:rFonts w:ascii="Arial" w:hAnsi="Arial" w:cs="Arial"/>
          <w:sz w:val="24"/>
          <w:szCs w:val="24"/>
        </w:rPr>
        <w:t>do SGA (CLARKE e KOURI, 2009).</w:t>
      </w:r>
    </w:p>
    <w:p w:rsidR="0001093F" w:rsidRPr="00D5263D" w:rsidRDefault="0001093F" w:rsidP="00C031E7">
      <w:pPr>
        <w:spacing w:line="240" w:lineRule="auto"/>
        <w:jc w:val="both"/>
        <w:rPr>
          <w:rStyle w:val="hps"/>
          <w:rFonts w:ascii="Arial" w:hAnsi="Arial" w:cs="Arial"/>
          <w:sz w:val="24"/>
          <w:szCs w:val="24"/>
        </w:rPr>
      </w:pPr>
      <w:r w:rsidRPr="00D5263D">
        <w:rPr>
          <w:rFonts w:ascii="Arial" w:hAnsi="Arial" w:cs="Arial"/>
          <w:sz w:val="24"/>
          <w:szCs w:val="24"/>
        </w:rPr>
        <w:t xml:space="preserve"> Na literatura de sustentabilidade e gestão ambiental nas universidades, é </w:t>
      </w:r>
      <w:r w:rsidR="00717D6C" w:rsidRPr="00D5263D">
        <w:rPr>
          <w:rFonts w:ascii="Arial" w:hAnsi="Arial" w:cs="Arial"/>
          <w:sz w:val="24"/>
          <w:szCs w:val="24"/>
        </w:rPr>
        <w:t xml:space="preserve">defendido entre vários autores </w:t>
      </w:r>
      <w:r w:rsidRPr="00D5263D">
        <w:rPr>
          <w:rFonts w:ascii="Arial" w:hAnsi="Arial" w:cs="Arial"/>
          <w:sz w:val="24"/>
          <w:szCs w:val="24"/>
        </w:rPr>
        <w:t xml:space="preserve">que as faculdades devem ser modelos para os estudantes e para a sociedade, esta deve incentivar a sustentabilidade na sociedade e mostrar-se </w:t>
      </w:r>
      <w:r w:rsidR="00717D6C" w:rsidRPr="00D5263D">
        <w:rPr>
          <w:rFonts w:ascii="Arial" w:hAnsi="Arial" w:cs="Arial"/>
          <w:sz w:val="24"/>
          <w:szCs w:val="24"/>
        </w:rPr>
        <w:t xml:space="preserve">como um exemplo através de suas práticas sustentáveis. </w:t>
      </w:r>
      <w:r w:rsidRPr="00D5263D">
        <w:rPr>
          <w:rFonts w:ascii="Arial" w:hAnsi="Arial" w:cs="Arial"/>
          <w:sz w:val="24"/>
          <w:szCs w:val="24"/>
        </w:rPr>
        <w:t xml:space="preserve"> Para os autores Jain e Pant (2010), </w:t>
      </w:r>
      <w:r w:rsidRPr="00D5263D">
        <w:rPr>
          <w:rStyle w:val="hps"/>
          <w:rFonts w:ascii="Arial" w:hAnsi="Arial" w:cs="Arial"/>
          <w:sz w:val="24"/>
          <w:szCs w:val="24"/>
        </w:rPr>
        <w:t>a implementação de um SGA</w:t>
      </w:r>
      <w:r w:rsidRPr="00D5263D">
        <w:rPr>
          <w:rStyle w:val="apple-converted-space"/>
          <w:rFonts w:ascii="Arial" w:hAnsi="Arial" w:cs="Arial"/>
          <w:sz w:val="24"/>
          <w:szCs w:val="24"/>
        </w:rPr>
        <w:t> </w:t>
      </w:r>
      <w:r w:rsidRPr="00D5263D">
        <w:rPr>
          <w:rStyle w:val="hps"/>
          <w:rFonts w:ascii="Arial" w:hAnsi="Arial" w:cs="Arial"/>
          <w:sz w:val="24"/>
          <w:szCs w:val="24"/>
        </w:rPr>
        <w:t>na universidade</w:t>
      </w:r>
      <w:r w:rsidRPr="00D5263D">
        <w:rPr>
          <w:rStyle w:val="apple-converted-space"/>
          <w:rFonts w:ascii="Arial" w:hAnsi="Arial" w:cs="Arial"/>
          <w:sz w:val="24"/>
          <w:szCs w:val="24"/>
        </w:rPr>
        <w:t> </w:t>
      </w:r>
      <w:r w:rsidRPr="00D5263D">
        <w:rPr>
          <w:rStyle w:val="hps"/>
          <w:rFonts w:ascii="Arial" w:hAnsi="Arial" w:cs="Arial"/>
          <w:sz w:val="24"/>
          <w:szCs w:val="24"/>
        </w:rPr>
        <w:t>vai ajudar a reduzir</w:t>
      </w:r>
      <w:r w:rsidRPr="00D5263D">
        <w:rPr>
          <w:rStyle w:val="apple-converted-space"/>
          <w:rFonts w:ascii="Arial" w:hAnsi="Arial" w:cs="Arial"/>
          <w:sz w:val="24"/>
          <w:szCs w:val="24"/>
        </w:rPr>
        <w:t> </w:t>
      </w:r>
      <w:r w:rsidRPr="00D5263D">
        <w:rPr>
          <w:rStyle w:val="hps"/>
          <w:rFonts w:ascii="Arial" w:hAnsi="Arial" w:cs="Arial"/>
          <w:sz w:val="24"/>
          <w:szCs w:val="24"/>
        </w:rPr>
        <w:t>o impacto de varias atividades diárias sobre o meio ambiente</w:t>
      </w:r>
      <w:r w:rsidRPr="00D5263D">
        <w:rPr>
          <w:rStyle w:val="apple-converted-space"/>
          <w:rFonts w:ascii="Arial" w:hAnsi="Arial" w:cs="Arial"/>
          <w:sz w:val="24"/>
          <w:szCs w:val="24"/>
        </w:rPr>
        <w:t>. </w:t>
      </w:r>
      <w:r w:rsidRPr="00D5263D">
        <w:rPr>
          <w:rStyle w:val="hps"/>
          <w:rFonts w:ascii="Arial" w:hAnsi="Arial" w:cs="Arial"/>
          <w:sz w:val="24"/>
          <w:szCs w:val="24"/>
        </w:rPr>
        <w:t>Ele também irá</w:t>
      </w:r>
      <w:r w:rsidRPr="00D5263D">
        <w:rPr>
          <w:rStyle w:val="apple-converted-space"/>
          <w:rFonts w:ascii="Arial" w:hAnsi="Arial" w:cs="Arial"/>
          <w:sz w:val="24"/>
          <w:szCs w:val="24"/>
        </w:rPr>
        <w:t> </w:t>
      </w:r>
      <w:r w:rsidRPr="00D5263D">
        <w:rPr>
          <w:rStyle w:val="hps"/>
          <w:rFonts w:ascii="Arial" w:hAnsi="Arial" w:cs="Arial"/>
          <w:sz w:val="24"/>
          <w:szCs w:val="24"/>
        </w:rPr>
        <w:t>levar ao</w:t>
      </w:r>
      <w:r w:rsidRPr="00D5263D">
        <w:rPr>
          <w:rStyle w:val="apple-converted-space"/>
          <w:rFonts w:ascii="Arial" w:hAnsi="Arial" w:cs="Arial"/>
          <w:sz w:val="24"/>
          <w:szCs w:val="24"/>
        </w:rPr>
        <w:t> </w:t>
      </w:r>
      <w:r w:rsidRPr="00D5263D">
        <w:rPr>
          <w:rStyle w:val="hps"/>
          <w:rFonts w:ascii="Arial" w:hAnsi="Arial" w:cs="Arial"/>
          <w:sz w:val="24"/>
          <w:szCs w:val="24"/>
        </w:rPr>
        <w:t>desenvolvimento</w:t>
      </w:r>
      <w:r w:rsidR="00717D6C" w:rsidRPr="00D5263D">
        <w:rPr>
          <w:rFonts w:ascii="Arial" w:hAnsi="Arial" w:cs="Arial"/>
          <w:sz w:val="24"/>
          <w:szCs w:val="24"/>
        </w:rPr>
        <w:t xml:space="preserve"> </w:t>
      </w:r>
      <w:r w:rsidRPr="00D5263D">
        <w:rPr>
          <w:rStyle w:val="hps"/>
          <w:rFonts w:ascii="Arial" w:hAnsi="Arial" w:cs="Arial"/>
          <w:sz w:val="24"/>
          <w:szCs w:val="24"/>
        </w:rPr>
        <w:t>de consciência</w:t>
      </w:r>
      <w:r w:rsidRPr="00D5263D">
        <w:rPr>
          <w:rStyle w:val="apple-converted-space"/>
          <w:rFonts w:ascii="Arial" w:hAnsi="Arial" w:cs="Arial"/>
          <w:sz w:val="24"/>
          <w:szCs w:val="24"/>
        </w:rPr>
        <w:t>  </w:t>
      </w:r>
      <w:r w:rsidRPr="00D5263D">
        <w:rPr>
          <w:rStyle w:val="hps"/>
          <w:rFonts w:ascii="Arial" w:hAnsi="Arial" w:cs="Arial"/>
          <w:sz w:val="24"/>
          <w:szCs w:val="24"/>
        </w:rPr>
        <w:t>ambiental nas mentes dos</w:t>
      </w:r>
      <w:r w:rsidRPr="00D5263D">
        <w:rPr>
          <w:rStyle w:val="apple-converted-space"/>
          <w:rFonts w:ascii="Arial" w:hAnsi="Arial" w:cs="Arial"/>
          <w:sz w:val="24"/>
          <w:szCs w:val="24"/>
        </w:rPr>
        <w:t> </w:t>
      </w:r>
      <w:r w:rsidRPr="00D5263D">
        <w:rPr>
          <w:rStyle w:val="hps"/>
          <w:rFonts w:ascii="Arial" w:hAnsi="Arial" w:cs="Arial"/>
          <w:sz w:val="24"/>
          <w:szCs w:val="24"/>
        </w:rPr>
        <w:t>jovens profissionais</w:t>
      </w:r>
      <w:r w:rsidRPr="00D5263D">
        <w:rPr>
          <w:rStyle w:val="apple-converted-space"/>
          <w:rFonts w:ascii="Arial" w:hAnsi="Arial" w:cs="Arial"/>
          <w:sz w:val="24"/>
          <w:szCs w:val="24"/>
        </w:rPr>
        <w:t> </w:t>
      </w:r>
      <w:r w:rsidRPr="00D5263D">
        <w:rPr>
          <w:rStyle w:val="hps"/>
          <w:rFonts w:ascii="Arial" w:hAnsi="Arial" w:cs="Arial"/>
          <w:sz w:val="24"/>
          <w:szCs w:val="24"/>
        </w:rPr>
        <w:t>que se formam</w:t>
      </w:r>
      <w:r w:rsidRPr="00D5263D">
        <w:rPr>
          <w:rStyle w:val="apple-converted-space"/>
          <w:rFonts w:ascii="Arial" w:hAnsi="Arial" w:cs="Arial"/>
          <w:sz w:val="24"/>
          <w:szCs w:val="24"/>
        </w:rPr>
        <w:t> </w:t>
      </w:r>
      <w:r w:rsidRPr="00D5263D">
        <w:rPr>
          <w:rStyle w:val="hps"/>
          <w:rFonts w:ascii="Arial" w:hAnsi="Arial" w:cs="Arial"/>
          <w:sz w:val="24"/>
          <w:szCs w:val="24"/>
        </w:rPr>
        <w:t>na da</w:t>
      </w:r>
      <w:r w:rsidRPr="00D5263D">
        <w:rPr>
          <w:rStyle w:val="apple-converted-space"/>
          <w:rFonts w:ascii="Arial" w:hAnsi="Arial" w:cs="Arial"/>
          <w:sz w:val="24"/>
          <w:szCs w:val="24"/>
        </w:rPr>
        <w:t> </w:t>
      </w:r>
      <w:r w:rsidRPr="00D5263D">
        <w:rPr>
          <w:rStyle w:val="hps"/>
          <w:rFonts w:ascii="Arial" w:hAnsi="Arial" w:cs="Arial"/>
          <w:sz w:val="24"/>
          <w:szCs w:val="24"/>
        </w:rPr>
        <w:t>universidade bem como</w:t>
      </w:r>
      <w:r w:rsidRPr="00D5263D">
        <w:rPr>
          <w:rStyle w:val="apple-converted-space"/>
          <w:rFonts w:ascii="Arial" w:hAnsi="Arial" w:cs="Arial"/>
          <w:sz w:val="24"/>
          <w:szCs w:val="24"/>
        </w:rPr>
        <w:t xml:space="preserve"> dos </w:t>
      </w:r>
      <w:r w:rsidRPr="00D5263D">
        <w:rPr>
          <w:rStyle w:val="hps"/>
          <w:rFonts w:ascii="Arial" w:hAnsi="Arial" w:cs="Arial"/>
          <w:sz w:val="24"/>
          <w:szCs w:val="24"/>
        </w:rPr>
        <w:t>funcionários da universidade.</w:t>
      </w:r>
    </w:p>
    <w:p w:rsidR="00717D6C" w:rsidRPr="00D5263D" w:rsidRDefault="00717D6C" w:rsidP="00C031E7">
      <w:pPr>
        <w:spacing w:line="240" w:lineRule="auto"/>
        <w:jc w:val="both"/>
        <w:rPr>
          <w:rStyle w:val="hps"/>
          <w:rFonts w:ascii="Arial" w:hAnsi="Arial" w:cs="Arial"/>
          <w:sz w:val="24"/>
          <w:szCs w:val="24"/>
        </w:rPr>
      </w:pPr>
      <w:r w:rsidRPr="00D5263D">
        <w:rPr>
          <w:rStyle w:val="hps"/>
          <w:rFonts w:ascii="Arial" w:hAnsi="Arial" w:cs="Arial"/>
          <w:sz w:val="24"/>
          <w:szCs w:val="24"/>
        </w:rPr>
        <w:t xml:space="preserve">A implementação de um SGA nos campi universitários é um processo que requer muito planejamento e organização, visto que envolve mudanças intrínsecas no cerne da constituição no sistema administrativo geral da universidade e particular de cada faculdade. Deste modo é ideal que haja algum modelo esquematizado que guie os dirigentes na implementação de um SGA através de etapas coerentes que permitam </w:t>
      </w:r>
      <w:r w:rsidRPr="00D5263D">
        <w:rPr>
          <w:rStyle w:val="hps"/>
          <w:rFonts w:ascii="Arial" w:hAnsi="Arial" w:cs="Arial"/>
          <w:sz w:val="24"/>
          <w:szCs w:val="24"/>
        </w:rPr>
        <w:lastRenderedPageBreak/>
        <w:t>a adaptação e aceitação dos envolvidos às novas normas e vertentes que permeiam a universidade</w:t>
      </w:r>
      <w:r w:rsidR="000D27CB" w:rsidRPr="00D5263D">
        <w:rPr>
          <w:rStyle w:val="hps"/>
          <w:rFonts w:ascii="Arial" w:hAnsi="Arial" w:cs="Arial"/>
          <w:sz w:val="24"/>
          <w:szCs w:val="24"/>
        </w:rPr>
        <w:t xml:space="preserve">, como defendido por Nicolaides </w:t>
      </w:r>
      <w:r w:rsidR="000C1BF3" w:rsidRPr="00D5263D">
        <w:rPr>
          <w:rStyle w:val="hps"/>
          <w:rFonts w:ascii="Arial" w:hAnsi="Arial" w:cs="Arial"/>
          <w:sz w:val="24"/>
          <w:szCs w:val="24"/>
        </w:rPr>
        <w:t>(</w:t>
      </w:r>
      <w:r w:rsidR="000D27CB" w:rsidRPr="00D5263D">
        <w:rPr>
          <w:rStyle w:val="hps"/>
          <w:rFonts w:ascii="Arial" w:hAnsi="Arial" w:cs="Arial"/>
          <w:sz w:val="24"/>
          <w:szCs w:val="24"/>
        </w:rPr>
        <w:t>2006</w:t>
      </w:r>
      <w:r w:rsidR="000C1BF3" w:rsidRPr="00D5263D">
        <w:rPr>
          <w:rStyle w:val="hps"/>
          <w:rFonts w:ascii="Arial" w:hAnsi="Arial" w:cs="Arial"/>
          <w:sz w:val="24"/>
          <w:szCs w:val="24"/>
        </w:rPr>
        <w:t>), Savely, Carson e Delclos (</w:t>
      </w:r>
      <w:r w:rsidR="000D27CB" w:rsidRPr="00D5263D">
        <w:rPr>
          <w:rStyle w:val="hps"/>
          <w:rFonts w:ascii="Arial" w:hAnsi="Arial" w:cs="Arial"/>
          <w:sz w:val="24"/>
          <w:szCs w:val="24"/>
        </w:rPr>
        <w:t>2007</w:t>
      </w:r>
      <w:r w:rsidR="00883DCE" w:rsidRPr="00D5263D">
        <w:rPr>
          <w:rStyle w:val="hps"/>
          <w:rFonts w:ascii="Arial" w:hAnsi="Arial" w:cs="Arial"/>
          <w:sz w:val="24"/>
          <w:szCs w:val="24"/>
        </w:rPr>
        <w:t>) e Razaee e Elam (2000), Viebahn (2002), Simkins e Nolan (2004).</w:t>
      </w:r>
    </w:p>
    <w:p w:rsidR="00883DCE" w:rsidRPr="00D5263D" w:rsidRDefault="00883DCE" w:rsidP="00C031E7">
      <w:pPr>
        <w:spacing w:line="240" w:lineRule="auto"/>
        <w:jc w:val="both"/>
        <w:rPr>
          <w:rFonts w:ascii="Arial" w:hAnsi="Arial" w:cs="Arial"/>
          <w:sz w:val="24"/>
          <w:szCs w:val="24"/>
        </w:rPr>
      </w:pPr>
      <w:r w:rsidRPr="00D5263D">
        <w:rPr>
          <w:rStyle w:val="hps"/>
          <w:rFonts w:ascii="Arial" w:hAnsi="Arial" w:cs="Arial"/>
          <w:sz w:val="24"/>
          <w:szCs w:val="24"/>
        </w:rPr>
        <w:t xml:space="preserve">Simkins e Nolan (2004) afirmam que </w:t>
      </w:r>
      <w:r w:rsidRPr="00D5263D">
        <w:rPr>
          <w:rFonts w:ascii="Arial" w:hAnsi="Arial" w:cs="Arial"/>
          <w:sz w:val="24"/>
          <w:szCs w:val="24"/>
        </w:rPr>
        <w:t>a implantação de um SGA em um ambiente universitário geralmente envolve uma abordagem estagiada cautelosa, pela qual os elementos do SGA são introduzidos lentamente, ou pela qual um SGA é introduzido para departamento ou áreas físicas. E que a abordagem estagiada é a mais apropriada pelas seguintes razões expostas pelos autores:</w:t>
      </w:r>
    </w:p>
    <w:p w:rsidR="00883DCE" w:rsidRPr="00D5263D" w:rsidRDefault="00883DCE" w:rsidP="00C031E7">
      <w:pPr>
        <w:pStyle w:val="PargrafodaLista"/>
        <w:numPr>
          <w:ilvl w:val="0"/>
          <w:numId w:val="37"/>
        </w:numPr>
        <w:spacing w:line="240" w:lineRule="auto"/>
        <w:jc w:val="both"/>
        <w:rPr>
          <w:rFonts w:ascii="Arial" w:hAnsi="Arial" w:cs="Arial"/>
          <w:sz w:val="24"/>
        </w:rPr>
      </w:pPr>
      <w:r w:rsidRPr="00D5263D">
        <w:rPr>
          <w:rFonts w:ascii="Arial" w:hAnsi="Arial" w:cs="Arial"/>
          <w:sz w:val="24"/>
        </w:rPr>
        <w:t>Custa menos inicialmente;</w:t>
      </w:r>
    </w:p>
    <w:p w:rsidR="00883DCE" w:rsidRPr="00D5263D" w:rsidRDefault="00883DCE" w:rsidP="00C031E7">
      <w:pPr>
        <w:pStyle w:val="PargrafodaLista"/>
        <w:numPr>
          <w:ilvl w:val="0"/>
          <w:numId w:val="37"/>
        </w:numPr>
        <w:spacing w:line="240" w:lineRule="auto"/>
        <w:jc w:val="both"/>
        <w:rPr>
          <w:rFonts w:ascii="Arial" w:hAnsi="Arial" w:cs="Arial"/>
          <w:sz w:val="24"/>
        </w:rPr>
      </w:pPr>
      <w:r w:rsidRPr="00D5263D">
        <w:rPr>
          <w:rFonts w:ascii="Arial" w:hAnsi="Arial" w:cs="Arial"/>
          <w:sz w:val="24"/>
        </w:rPr>
        <w:t>Demonstra a adequação e utilidade de um SGA;</w:t>
      </w:r>
    </w:p>
    <w:p w:rsidR="00883DCE" w:rsidRPr="00D5263D" w:rsidRDefault="00883DCE" w:rsidP="00C031E7">
      <w:pPr>
        <w:pStyle w:val="PargrafodaLista"/>
        <w:numPr>
          <w:ilvl w:val="0"/>
          <w:numId w:val="37"/>
        </w:numPr>
        <w:spacing w:line="240" w:lineRule="auto"/>
        <w:jc w:val="both"/>
        <w:rPr>
          <w:rFonts w:ascii="Arial" w:hAnsi="Arial" w:cs="Arial"/>
          <w:sz w:val="24"/>
        </w:rPr>
      </w:pPr>
      <w:r w:rsidRPr="00D5263D">
        <w:rPr>
          <w:rFonts w:ascii="Arial" w:hAnsi="Arial" w:cs="Arial"/>
          <w:sz w:val="24"/>
        </w:rPr>
        <w:t>Demonstra que não é muito burocrático e não dá muito trabalho;</w:t>
      </w:r>
    </w:p>
    <w:p w:rsidR="00883DCE" w:rsidRPr="00D5263D" w:rsidRDefault="00883DCE" w:rsidP="00C031E7">
      <w:pPr>
        <w:pStyle w:val="PargrafodaLista"/>
        <w:numPr>
          <w:ilvl w:val="0"/>
          <w:numId w:val="37"/>
        </w:numPr>
        <w:spacing w:line="240" w:lineRule="auto"/>
        <w:jc w:val="both"/>
        <w:rPr>
          <w:rFonts w:ascii="Arial" w:hAnsi="Arial" w:cs="Arial"/>
          <w:sz w:val="24"/>
        </w:rPr>
      </w:pPr>
      <w:r w:rsidRPr="00D5263D">
        <w:rPr>
          <w:rFonts w:ascii="Arial" w:hAnsi="Arial" w:cs="Arial"/>
          <w:sz w:val="24"/>
        </w:rPr>
        <w:t>Aumenta a confiança no conceito;</w:t>
      </w:r>
    </w:p>
    <w:p w:rsidR="00883DCE" w:rsidRPr="00D5263D" w:rsidRDefault="00883DCE" w:rsidP="00C031E7">
      <w:pPr>
        <w:pStyle w:val="PargrafodaLista"/>
        <w:numPr>
          <w:ilvl w:val="0"/>
          <w:numId w:val="37"/>
        </w:numPr>
        <w:spacing w:line="240" w:lineRule="auto"/>
        <w:jc w:val="both"/>
        <w:rPr>
          <w:rFonts w:ascii="Arial" w:hAnsi="Arial" w:cs="Arial"/>
          <w:sz w:val="24"/>
        </w:rPr>
      </w:pPr>
      <w:r w:rsidRPr="00D5263D">
        <w:rPr>
          <w:rFonts w:ascii="Arial" w:hAnsi="Arial" w:cs="Arial"/>
          <w:sz w:val="24"/>
        </w:rPr>
        <w:t>Fornece uma serie de metas estruturadas.</w:t>
      </w:r>
    </w:p>
    <w:p w:rsidR="00717D6C" w:rsidRPr="00D5263D" w:rsidRDefault="00717D6C" w:rsidP="00C031E7">
      <w:pPr>
        <w:spacing w:line="240" w:lineRule="auto"/>
        <w:jc w:val="both"/>
        <w:rPr>
          <w:rStyle w:val="hps"/>
          <w:rFonts w:ascii="Arial" w:hAnsi="Arial" w:cs="Arial"/>
          <w:sz w:val="24"/>
          <w:szCs w:val="24"/>
        </w:rPr>
      </w:pPr>
      <w:r w:rsidRPr="00D5263D">
        <w:rPr>
          <w:rStyle w:val="hps"/>
          <w:rFonts w:ascii="Arial" w:hAnsi="Arial" w:cs="Arial"/>
          <w:sz w:val="24"/>
          <w:szCs w:val="24"/>
        </w:rPr>
        <w:t xml:space="preserve">Pela Norma Brasileira NBR </w:t>
      </w:r>
      <w:r w:rsidR="00CE18EB" w:rsidRPr="00D5263D">
        <w:rPr>
          <w:rStyle w:val="hps"/>
          <w:rFonts w:ascii="Arial" w:hAnsi="Arial" w:cs="Arial"/>
          <w:sz w:val="24"/>
          <w:szCs w:val="24"/>
        </w:rPr>
        <w:t>ISO</w:t>
      </w:r>
      <w:r w:rsidRPr="00D5263D">
        <w:rPr>
          <w:rStyle w:val="hps"/>
          <w:rFonts w:ascii="Arial" w:hAnsi="Arial" w:cs="Arial"/>
          <w:sz w:val="24"/>
          <w:szCs w:val="24"/>
        </w:rPr>
        <w:t xml:space="preserve"> 14001, a adoção e a implementação de forma sistemática de um conjunto de técnicas de gestão ambiental podem contribuir para a obtenção de resultados ótimos para todas as partes interessadas. Para atingir os objetivos ambientais e a política ambiental, p</w:t>
      </w:r>
      <w:r w:rsidR="00261A5C" w:rsidRPr="00D5263D">
        <w:rPr>
          <w:rStyle w:val="hps"/>
          <w:rFonts w:ascii="Arial" w:hAnsi="Arial" w:cs="Arial"/>
          <w:sz w:val="24"/>
          <w:szCs w:val="24"/>
        </w:rPr>
        <w:t>retende-se que o sistema de gestão ambiental estimule as organizações a considerarem a implementação das melhorias técnicas disponíveis, onde apropriado e economicamente viável.</w:t>
      </w:r>
    </w:p>
    <w:p w:rsidR="003947E1" w:rsidRPr="00D5263D" w:rsidRDefault="00BA2668" w:rsidP="00C031E7">
      <w:pPr>
        <w:spacing w:line="240" w:lineRule="auto"/>
        <w:jc w:val="both"/>
        <w:rPr>
          <w:rFonts w:ascii="Arial" w:hAnsi="Arial" w:cs="Arial"/>
          <w:sz w:val="24"/>
        </w:rPr>
      </w:pPr>
      <w:r w:rsidRPr="00D5263D">
        <w:rPr>
          <w:rFonts w:ascii="Arial" w:hAnsi="Arial" w:cs="Arial"/>
          <w:sz w:val="24"/>
        </w:rPr>
        <w:t xml:space="preserve">Alguns autores estudados propõe guias </w:t>
      </w:r>
      <w:r w:rsidR="00F80248" w:rsidRPr="00D5263D">
        <w:rPr>
          <w:rFonts w:ascii="Arial" w:hAnsi="Arial" w:cs="Arial"/>
          <w:sz w:val="24"/>
        </w:rPr>
        <w:t xml:space="preserve">compostos por uma série de </w:t>
      </w:r>
      <w:r w:rsidRPr="00D5263D">
        <w:rPr>
          <w:rFonts w:ascii="Arial" w:hAnsi="Arial" w:cs="Arial"/>
          <w:sz w:val="24"/>
        </w:rPr>
        <w:t>etapas de implementação de um SGA com base na ISO 14001</w:t>
      </w:r>
      <w:r w:rsidR="00F80248" w:rsidRPr="00D5263D">
        <w:rPr>
          <w:rFonts w:ascii="Arial" w:hAnsi="Arial" w:cs="Arial"/>
          <w:sz w:val="24"/>
        </w:rPr>
        <w:t>. Por exemplo,</w:t>
      </w:r>
      <w:r w:rsidRPr="00D5263D">
        <w:rPr>
          <w:rFonts w:ascii="Arial" w:hAnsi="Arial" w:cs="Arial"/>
          <w:sz w:val="24"/>
        </w:rPr>
        <w:t xml:space="preserve"> Savely, Carson e Delclos (2007) apresentam um modelo de implementação de sistemas de gestão ambiental desenvolvido para universidades americanas com o objetivo de simplificar </w:t>
      </w:r>
      <w:r w:rsidR="00F80248" w:rsidRPr="00D5263D">
        <w:rPr>
          <w:rFonts w:ascii="Arial" w:hAnsi="Arial" w:cs="Arial"/>
          <w:sz w:val="24"/>
        </w:rPr>
        <w:t>esse</w:t>
      </w:r>
      <w:r w:rsidRPr="00D5263D">
        <w:rPr>
          <w:rFonts w:ascii="Arial" w:hAnsi="Arial" w:cs="Arial"/>
          <w:sz w:val="24"/>
        </w:rPr>
        <w:t xml:space="preserve"> proces</w:t>
      </w:r>
      <w:r w:rsidR="00F80248" w:rsidRPr="00D5263D">
        <w:rPr>
          <w:rFonts w:ascii="Arial" w:hAnsi="Arial" w:cs="Arial"/>
          <w:sz w:val="24"/>
        </w:rPr>
        <w:t>so</w:t>
      </w:r>
      <w:r w:rsidRPr="00D5263D">
        <w:rPr>
          <w:rFonts w:ascii="Arial" w:hAnsi="Arial" w:cs="Arial"/>
          <w:sz w:val="24"/>
        </w:rPr>
        <w:t>. O modelo desenvolvido pelos autores é demonstrad</w:t>
      </w:r>
      <w:r w:rsidR="00C031E7" w:rsidRPr="00D5263D">
        <w:rPr>
          <w:rFonts w:ascii="Arial" w:hAnsi="Arial" w:cs="Arial"/>
          <w:sz w:val="24"/>
        </w:rPr>
        <w:t>o na Tabela 1.</w:t>
      </w:r>
    </w:p>
    <w:p w:rsidR="00C031E7" w:rsidRPr="00D5263D" w:rsidRDefault="00C031E7" w:rsidP="00C031E7">
      <w:pPr>
        <w:spacing w:line="240" w:lineRule="auto"/>
        <w:jc w:val="center"/>
        <w:rPr>
          <w:rFonts w:ascii="Arial" w:hAnsi="Arial" w:cs="Arial"/>
          <w:sz w:val="20"/>
        </w:rPr>
      </w:pPr>
      <w:r w:rsidRPr="00D5263D">
        <w:rPr>
          <w:rFonts w:ascii="Arial" w:hAnsi="Arial" w:cs="Arial"/>
          <w:sz w:val="20"/>
        </w:rPr>
        <w:t xml:space="preserve">TABELA 1: Modelo para </w:t>
      </w:r>
      <w:proofErr w:type="gramStart"/>
      <w:r w:rsidRPr="00D5263D">
        <w:rPr>
          <w:rFonts w:ascii="Arial" w:hAnsi="Arial" w:cs="Arial"/>
          <w:sz w:val="20"/>
        </w:rPr>
        <w:t>implementação</w:t>
      </w:r>
      <w:proofErr w:type="gramEnd"/>
      <w:r w:rsidRPr="00D5263D">
        <w:rPr>
          <w:rFonts w:ascii="Arial" w:hAnsi="Arial" w:cs="Arial"/>
          <w:sz w:val="20"/>
        </w:rPr>
        <w:t xml:space="preserve"> de sistemas de gestão ambiental</w:t>
      </w:r>
    </w:p>
    <w:tbl>
      <w:tblPr>
        <w:tblStyle w:val="Tabelacomgrade"/>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tblPr>
      <w:tblGrid>
        <w:gridCol w:w="1137"/>
        <w:gridCol w:w="3109"/>
        <w:gridCol w:w="5040"/>
      </w:tblGrid>
      <w:tr w:rsidR="0029052F" w:rsidRPr="00D5263D" w:rsidTr="000D27CB">
        <w:tc>
          <w:tcPr>
            <w:tcW w:w="5211" w:type="dxa"/>
            <w:gridSpan w:val="2"/>
          </w:tcPr>
          <w:p w:rsidR="00FC67D7" w:rsidRPr="00D5263D" w:rsidRDefault="00FC67D7" w:rsidP="00C031E7">
            <w:pPr>
              <w:spacing w:line="240" w:lineRule="auto"/>
              <w:jc w:val="both"/>
              <w:rPr>
                <w:rFonts w:ascii="Arial" w:hAnsi="Arial" w:cs="Arial"/>
                <w:b/>
                <w:sz w:val="20"/>
                <w:szCs w:val="20"/>
              </w:rPr>
            </w:pPr>
          </w:p>
          <w:p w:rsidR="00807B8F" w:rsidRPr="00D5263D" w:rsidRDefault="00807B8F" w:rsidP="00C031E7">
            <w:pPr>
              <w:spacing w:line="240" w:lineRule="auto"/>
              <w:jc w:val="both"/>
              <w:rPr>
                <w:rFonts w:ascii="Arial" w:hAnsi="Arial" w:cs="Arial"/>
                <w:b/>
                <w:sz w:val="20"/>
                <w:szCs w:val="20"/>
              </w:rPr>
            </w:pPr>
            <w:r w:rsidRPr="00D5263D">
              <w:rPr>
                <w:rFonts w:ascii="Arial" w:hAnsi="Arial" w:cs="Arial"/>
                <w:b/>
                <w:sz w:val="20"/>
                <w:szCs w:val="20"/>
              </w:rPr>
              <w:t>Modelo para a implementação de sistemas de gestão ambiental</w:t>
            </w:r>
          </w:p>
        </w:tc>
        <w:tc>
          <w:tcPr>
            <w:tcW w:w="5471" w:type="dxa"/>
          </w:tcPr>
          <w:p w:rsidR="00FC67D7" w:rsidRPr="00D5263D" w:rsidRDefault="00FC67D7" w:rsidP="00C031E7">
            <w:pPr>
              <w:spacing w:line="240" w:lineRule="auto"/>
              <w:jc w:val="both"/>
              <w:rPr>
                <w:rFonts w:ascii="Arial" w:hAnsi="Arial" w:cs="Arial"/>
                <w:b/>
                <w:sz w:val="20"/>
                <w:szCs w:val="20"/>
              </w:rPr>
            </w:pPr>
          </w:p>
          <w:p w:rsidR="00807B8F" w:rsidRPr="00D5263D" w:rsidRDefault="000C1BF3" w:rsidP="00C031E7">
            <w:pPr>
              <w:tabs>
                <w:tab w:val="left" w:pos="1845"/>
                <w:tab w:val="left" w:pos="2025"/>
                <w:tab w:val="left" w:pos="2070"/>
                <w:tab w:val="center" w:pos="2627"/>
                <w:tab w:val="right" w:pos="5255"/>
              </w:tabs>
              <w:spacing w:line="240" w:lineRule="auto"/>
              <w:jc w:val="both"/>
              <w:rPr>
                <w:rFonts w:ascii="Arial" w:hAnsi="Arial" w:cs="Arial"/>
                <w:b/>
                <w:sz w:val="20"/>
                <w:szCs w:val="20"/>
              </w:rPr>
            </w:pPr>
            <w:r w:rsidRPr="00D5263D">
              <w:rPr>
                <w:rFonts w:ascii="Arial" w:hAnsi="Arial" w:cs="Arial"/>
                <w:b/>
                <w:sz w:val="20"/>
                <w:szCs w:val="20"/>
              </w:rPr>
              <w:tab/>
            </w:r>
            <w:r w:rsidRPr="00D5263D">
              <w:rPr>
                <w:rFonts w:ascii="Arial" w:hAnsi="Arial" w:cs="Arial"/>
                <w:b/>
                <w:sz w:val="20"/>
                <w:szCs w:val="20"/>
              </w:rPr>
              <w:tab/>
            </w:r>
            <w:r w:rsidRPr="00D5263D">
              <w:rPr>
                <w:rFonts w:ascii="Arial" w:hAnsi="Arial" w:cs="Arial"/>
                <w:b/>
                <w:sz w:val="20"/>
                <w:szCs w:val="20"/>
              </w:rPr>
              <w:tab/>
            </w:r>
            <w:r w:rsidRPr="00D5263D">
              <w:rPr>
                <w:rFonts w:ascii="Arial" w:hAnsi="Arial" w:cs="Arial"/>
                <w:b/>
                <w:sz w:val="20"/>
                <w:szCs w:val="20"/>
              </w:rPr>
              <w:tab/>
            </w:r>
            <w:r w:rsidR="00807B8F" w:rsidRPr="00D5263D">
              <w:rPr>
                <w:rFonts w:ascii="Arial" w:hAnsi="Arial" w:cs="Arial"/>
                <w:b/>
                <w:sz w:val="20"/>
                <w:szCs w:val="20"/>
              </w:rPr>
              <w:t>Explicação</w:t>
            </w:r>
            <w:r w:rsidRPr="00D5263D">
              <w:rPr>
                <w:rFonts w:ascii="Arial" w:hAnsi="Arial" w:cs="Arial"/>
                <w:b/>
                <w:sz w:val="20"/>
                <w:szCs w:val="20"/>
              </w:rPr>
              <w:tab/>
            </w:r>
          </w:p>
        </w:tc>
      </w:tr>
      <w:tr w:rsidR="009F0D57" w:rsidRPr="00D5263D" w:rsidTr="000D27CB">
        <w:tc>
          <w:tcPr>
            <w:tcW w:w="1526" w:type="dxa"/>
            <w:vMerge w:val="restart"/>
          </w:tcPr>
          <w:p w:rsidR="000C1BF3" w:rsidRPr="00D5263D" w:rsidRDefault="006C6914" w:rsidP="00C031E7">
            <w:pPr>
              <w:spacing w:line="240" w:lineRule="auto"/>
              <w:jc w:val="both"/>
              <w:rPr>
                <w:rFonts w:ascii="Arial" w:hAnsi="Arial" w:cs="Arial"/>
                <w:b/>
                <w:sz w:val="20"/>
                <w:szCs w:val="20"/>
              </w:rPr>
            </w:pPr>
            <w:r w:rsidRPr="00D5263D">
              <w:rPr>
                <w:rFonts w:ascii="Arial" w:hAnsi="Arial" w:cs="Arial"/>
                <w:b/>
                <w:sz w:val="20"/>
                <w:szCs w:val="20"/>
              </w:rPr>
              <w:t>Fase 1</w:t>
            </w:r>
          </w:p>
          <w:p w:rsidR="006C6914" w:rsidRPr="00D5263D" w:rsidRDefault="006C6914" w:rsidP="00C031E7">
            <w:pPr>
              <w:spacing w:line="240" w:lineRule="auto"/>
              <w:jc w:val="both"/>
              <w:rPr>
                <w:rFonts w:ascii="Arial" w:hAnsi="Arial" w:cs="Arial"/>
                <w:sz w:val="20"/>
                <w:szCs w:val="20"/>
              </w:rPr>
            </w:pPr>
          </w:p>
        </w:tc>
        <w:tc>
          <w:tcPr>
            <w:tcW w:w="3685"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Ganhar o apoio da alta diretoria</w:t>
            </w:r>
          </w:p>
        </w:tc>
        <w:tc>
          <w:tcPr>
            <w:tcW w:w="5471"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Primeiro passo necessário para implementação</w:t>
            </w:r>
          </w:p>
        </w:tc>
      </w:tr>
      <w:tr w:rsidR="009F0D57" w:rsidRPr="00D5263D" w:rsidTr="000D27CB">
        <w:tc>
          <w:tcPr>
            <w:tcW w:w="1526" w:type="dxa"/>
            <w:vMerge/>
          </w:tcPr>
          <w:p w:rsidR="006C6914" w:rsidRPr="00D5263D" w:rsidRDefault="006C6914" w:rsidP="00C031E7">
            <w:pPr>
              <w:spacing w:line="240" w:lineRule="auto"/>
              <w:jc w:val="both"/>
              <w:rPr>
                <w:rFonts w:ascii="Arial" w:hAnsi="Arial" w:cs="Arial"/>
                <w:sz w:val="20"/>
                <w:szCs w:val="20"/>
              </w:rPr>
            </w:pPr>
          </w:p>
        </w:tc>
        <w:tc>
          <w:tcPr>
            <w:tcW w:w="3685"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Definir uma estrutura de responsabilidade</w:t>
            </w:r>
          </w:p>
        </w:tc>
        <w:tc>
          <w:tcPr>
            <w:tcW w:w="5471" w:type="dxa"/>
          </w:tcPr>
          <w:p w:rsidR="000D27CB" w:rsidRPr="00D5263D" w:rsidRDefault="000D27CB" w:rsidP="00C031E7">
            <w:pPr>
              <w:pStyle w:val="PargrafodaLista"/>
              <w:numPr>
                <w:ilvl w:val="0"/>
                <w:numId w:val="31"/>
              </w:numPr>
              <w:spacing w:line="240" w:lineRule="auto"/>
              <w:jc w:val="both"/>
              <w:rPr>
                <w:rStyle w:val="hps"/>
                <w:rFonts w:ascii="Arial" w:hAnsi="Arial" w:cs="Arial"/>
                <w:sz w:val="20"/>
                <w:szCs w:val="20"/>
              </w:rPr>
            </w:pPr>
            <w:r w:rsidRPr="00D5263D">
              <w:rPr>
                <w:rStyle w:val="hps"/>
                <w:rFonts w:ascii="Arial" w:hAnsi="Arial" w:cs="Arial"/>
                <w:sz w:val="20"/>
                <w:szCs w:val="20"/>
              </w:rPr>
              <w:t>Incluindo indivíduos em toda instituição em categorias gerais e pelo nome específico.</w:t>
            </w:r>
          </w:p>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Style w:val="hps"/>
                <w:rFonts w:ascii="Arial" w:hAnsi="Arial" w:cs="Arial"/>
                <w:sz w:val="20"/>
                <w:szCs w:val="20"/>
              </w:rPr>
              <w:t>Incorporar</w:t>
            </w:r>
            <w:r w:rsidRPr="00D5263D">
              <w:rPr>
                <w:rStyle w:val="apple-converted-space"/>
                <w:rFonts w:ascii="Arial" w:hAnsi="Arial" w:cs="Arial"/>
                <w:sz w:val="20"/>
                <w:szCs w:val="20"/>
              </w:rPr>
              <w:t> </w:t>
            </w:r>
            <w:r w:rsidRPr="00D5263D">
              <w:rPr>
                <w:rStyle w:val="hps"/>
                <w:rFonts w:ascii="Arial" w:hAnsi="Arial" w:cs="Arial"/>
                <w:sz w:val="20"/>
                <w:szCs w:val="20"/>
              </w:rPr>
              <w:t>estes elementos em</w:t>
            </w:r>
            <w:r w:rsidRPr="00D5263D">
              <w:rPr>
                <w:rStyle w:val="apple-converted-space"/>
                <w:rFonts w:ascii="Arial" w:hAnsi="Arial" w:cs="Arial"/>
                <w:sz w:val="20"/>
                <w:szCs w:val="20"/>
              </w:rPr>
              <w:t> </w:t>
            </w:r>
            <w:r w:rsidRPr="00D5263D">
              <w:rPr>
                <w:rStyle w:val="hps"/>
                <w:rFonts w:ascii="Arial" w:hAnsi="Arial" w:cs="Arial"/>
                <w:sz w:val="20"/>
                <w:szCs w:val="20"/>
              </w:rPr>
              <w:t xml:space="preserve"> reuniões de comissões</w:t>
            </w:r>
            <w:r w:rsidR="009F0D57" w:rsidRPr="00D5263D">
              <w:rPr>
                <w:rStyle w:val="hps"/>
                <w:rFonts w:ascii="Arial" w:hAnsi="Arial" w:cs="Arial"/>
                <w:sz w:val="20"/>
                <w:szCs w:val="20"/>
              </w:rPr>
              <w:t xml:space="preserve"> </w:t>
            </w:r>
            <w:r w:rsidRPr="00D5263D">
              <w:rPr>
                <w:rStyle w:val="hps"/>
                <w:rFonts w:ascii="Arial" w:hAnsi="Arial" w:cs="Arial"/>
                <w:sz w:val="20"/>
                <w:szCs w:val="20"/>
              </w:rPr>
              <w:t>institucionais e</w:t>
            </w:r>
            <w:r w:rsidRPr="00D5263D">
              <w:rPr>
                <w:rStyle w:val="apple-converted-space"/>
                <w:rFonts w:ascii="Arial" w:hAnsi="Arial" w:cs="Arial"/>
                <w:sz w:val="20"/>
                <w:szCs w:val="20"/>
              </w:rPr>
              <w:t> </w:t>
            </w:r>
            <w:r w:rsidRPr="00D5263D">
              <w:rPr>
                <w:rStyle w:val="hps"/>
                <w:rFonts w:ascii="Arial" w:hAnsi="Arial" w:cs="Arial"/>
                <w:sz w:val="20"/>
                <w:szCs w:val="20"/>
              </w:rPr>
              <w:t>outras</w:t>
            </w:r>
            <w:r w:rsidRPr="00D5263D">
              <w:rPr>
                <w:rStyle w:val="apple-converted-space"/>
                <w:rFonts w:ascii="Arial" w:hAnsi="Arial" w:cs="Arial"/>
                <w:sz w:val="20"/>
                <w:szCs w:val="20"/>
              </w:rPr>
              <w:t> </w:t>
            </w:r>
            <w:r w:rsidRPr="00D5263D">
              <w:rPr>
                <w:rStyle w:val="hps"/>
                <w:rFonts w:ascii="Arial" w:hAnsi="Arial" w:cs="Arial"/>
                <w:sz w:val="20"/>
                <w:szCs w:val="20"/>
              </w:rPr>
              <w:t>reuniões de rotina como</w:t>
            </w:r>
            <w:r w:rsidRPr="00D5263D">
              <w:rPr>
                <w:rStyle w:val="apple-converted-space"/>
                <w:rFonts w:ascii="Arial" w:hAnsi="Arial" w:cs="Arial"/>
                <w:sz w:val="20"/>
                <w:szCs w:val="20"/>
              </w:rPr>
              <w:t> </w:t>
            </w:r>
            <w:r w:rsidRPr="00D5263D">
              <w:rPr>
                <w:rStyle w:val="hps"/>
                <w:rFonts w:ascii="Arial" w:hAnsi="Arial" w:cs="Arial"/>
                <w:sz w:val="20"/>
                <w:szCs w:val="20"/>
              </w:rPr>
              <w:t>itens da agenda</w:t>
            </w:r>
            <w:r w:rsidRPr="00D5263D">
              <w:rPr>
                <w:rStyle w:val="apple-converted-space"/>
                <w:rFonts w:ascii="Arial" w:hAnsi="Arial" w:cs="Arial"/>
                <w:sz w:val="20"/>
                <w:szCs w:val="20"/>
              </w:rPr>
              <w:t> </w:t>
            </w:r>
            <w:r w:rsidRPr="00D5263D">
              <w:rPr>
                <w:rStyle w:val="hps"/>
                <w:rFonts w:ascii="Arial" w:hAnsi="Arial" w:cs="Arial"/>
                <w:sz w:val="20"/>
                <w:szCs w:val="20"/>
              </w:rPr>
              <w:t xml:space="preserve"> em vez de criar outras reuniões</w:t>
            </w:r>
            <w:r w:rsidRPr="00D5263D">
              <w:rPr>
                <w:rStyle w:val="apple-style-span"/>
                <w:rFonts w:ascii="Arial" w:hAnsi="Arial" w:cs="Arial"/>
                <w:sz w:val="20"/>
                <w:szCs w:val="20"/>
              </w:rPr>
              <w:t>, quando possível.</w:t>
            </w:r>
          </w:p>
        </w:tc>
      </w:tr>
      <w:tr w:rsidR="009F0D57" w:rsidRPr="00D5263D" w:rsidTr="000D27CB">
        <w:tc>
          <w:tcPr>
            <w:tcW w:w="1526" w:type="dxa"/>
            <w:vMerge/>
          </w:tcPr>
          <w:p w:rsidR="006C6914" w:rsidRPr="00D5263D" w:rsidRDefault="006C6914" w:rsidP="00C031E7">
            <w:pPr>
              <w:spacing w:line="240" w:lineRule="auto"/>
              <w:jc w:val="both"/>
              <w:rPr>
                <w:rFonts w:ascii="Arial" w:hAnsi="Arial" w:cs="Arial"/>
                <w:sz w:val="20"/>
                <w:szCs w:val="20"/>
              </w:rPr>
            </w:pPr>
          </w:p>
        </w:tc>
        <w:tc>
          <w:tcPr>
            <w:tcW w:w="3685" w:type="dxa"/>
          </w:tcPr>
          <w:p w:rsidR="000C1BF3"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Identificar requisitos legais</w:t>
            </w:r>
          </w:p>
          <w:p w:rsidR="006C6914" w:rsidRPr="00D5263D" w:rsidRDefault="006C6914" w:rsidP="00C031E7">
            <w:pPr>
              <w:spacing w:line="240" w:lineRule="auto"/>
              <w:jc w:val="both"/>
              <w:rPr>
                <w:rFonts w:ascii="Arial" w:hAnsi="Arial" w:cs="Arial"/>
                <w:sz w:val="20"/>
                <w:szCs w:val="20"/>
              </w:rPr>
            </w:pPr>
          </w:p>
        </w:tc>
        <w:tc>
          <w:tcPr>
            <w:tcW w:w="5471" w:type="dxa"/>
          </w:tcPr>
          <w:p w:rsidR="00C01BA4" w:rsidRPr="00D5263D" w:rsidRDefault="009F0D57" w:rsidP="00C031E7">
            <w:pPr>
              <w:pStyle w:val="PargrafodaLista"/>
              <w:numPr>
                <w:ilvl w:val="0"/>
                <w:numId w:val="31"/>
              </w:numPr>
              <w:spacing w:line="240" w:lineRule="auto"/>
              <w:jc w:val="both"/>
              <w:rPr>
                <w:rStyle w:val="hps"/>
                <w:rFonts w:ascii="Arial" w:hAnsi="Arial" w:cs="Arial"/>
                <w:sz w:val="20"/>
                <w:szCs w:val="20"/>
              </w:rPr>
            </w:pPr>
            <w:r w:rsidRPr="00D5263D">
              <w:rPr>
                <w:rStyle w:val="hps"/>
                <w:rFonts w:ascii="Arial" w:hAnsi="Arial" w:cs="Arial"/>
                <w:sz w:val="20"/>
                <w:szCs w:val="20"/>
              </w:rPr>
              <w:t xml:space="preserve">Ter </w:t>
            </w:r>
            <w:r w:rsidR="006C6914" w:rsidRPr="00D5263D">
              <w:rPr>
                <w:rStyle w:val="hps"/>
                <w:rFonts w:ascii="Arial" w:hAnsi="Arial" w:cs="Arial"/>
                <w:sz w:val="20"/>
                <w:szCs w:val="20"/>
              </w:rPr>
              <w:t>um</w:t>
            </w:r>
            <w:r w:rsidR="006C6914" w:rsidRPr="00D5263D">
              <w:rPr>
                <w:rStyle w:val="apple-converted-space"/>
                <w:rFonts w:ascii="Arial" w:hAnsi="Arial" w:cs="Arial"/>
                <w:sz w:val="20"/>
                <w:szCs w:val="20"/>
              </w:rPr>
              <w:t> </w:t>
            </w:r>
            <w:r w:rsidRPr="00D5263D">
              <w:rPr>
                <w:rStyle w:val="hps"/>
                <w:rFonts w:ascii="Arial" w:hAnsi="Arial" w:cs="Arial"/>
                <w:sz w:val="20"/>
                <w:szCs w:val="20"/>
              </w:rPr>
              <w:t xml:space="preserve">procedimento em </w:t>
            </w:r>
            <w:r w:rsidR="006C6914" w:rsidRPr="00D5263D">
              <w:rPr>
                <w:rStyle w:val="hps"/>
                <w:rFonts w:ascii="Arial" w:hAnsi="Arial" w:cs="Arial"/>
                <w:sz w:val="20"/>
                <w:szCs w:val="20"/>
              </w:rPr>
              <w:t>vigor</w:t>
            </w:r>
            <w:r w:rsidR="006C6914" w:rsidRPr="00D5263D">
              <w:rPr>
                <w:rStyle w:val="apple-converted-space"/>
                <w:rFonts w:ascii="Arial" w:hAnsi="Arial" w:cs="Arial"/>
                <w:sz w:val="20"/>
                <w:szCs w:val="20"/>
              </w:rPr>
              <w:t> </w:t>
            </w:r>
            <w:r w:rsidR="006C6914" w:rsidRPr="00D5263D">
              <w:rPr>
                <w:rStyle w:val="hps"/>
                <w:rFonts w:ascii="Arial" w:hAnsi="Arial" w:cs="Arial"/>
                <w:sz w:val="20"/>
                <w:szCs w:val="20"/>
              </w:rPr>
              <w:t>garante</w:t>
            </w:r>
            <w:r w:rsidRPr="00D5263D">
              <w:rPr>
                <w:rStyle w:val="hps"/>
                <w:rFonts w:ascii="Arial" w:hAnsi="Arial" w:cs="Arial"/>
                <w:sz w:val="20"/>
                <w:szCs w:val="20"/>
              </w:rPr>
              <w:t xml:space="preserve"> que existe </w:t>
            </w:r>
            <w:r w:rsidR="006C6914" w:rsidRPr="00D5263D">
              <w:rPr>
                <w:rStyle w:val="hps"/>
                <w:rFonts w:ascii="Arial" w:hAnsi="Arial" w:cs="Arial"/>
                <w:sz w:val="20"/>
                <w:szCs w:val="20"/>
              </w:rPr>
              <w:t>um</w:t>
            </w:r>
            <w:r w:rsidRPr="00D5263D">
              <w:rPr>
                <w:rStyle w:val="hps"/>
                <w:rFonts w:ascii="Arial" w:hAnsi="Arial" w:cs="Arial"/>
                <w:sz w:val="20"/>
                <w:szCs w:val="20"/>
              </w:rPr>
              <w:t xml:space="preserve"> </w:t>
            </w:r>
            <w:r w:rsidR="006C6914" w:rsidRPr="00D5263D">
              <w:rPr>
                <w:rStyle w:val="hps"/>
                <w:rFonts w:ascii="Arial" w:hAnsi="Arial" w:cs="Arial"/>
                <w:sz w:val="20"/>
                <w:szCs w:val="20"/>
              </w:rPr>
              <w:t>processo</w:t>
            </w:r>
            <w:r w:rsidR="006C6914" w:rsidRPr="00D5263D">
              <w:rPr>
                <w:rStyle w:val="apple-converted-space"/>
                <w:rFonts w:ascii="Arial" w:hAnsi="Arial" w:cs="Arial"/>
                <w:sz w:val="20"/>
                <w:szCs w:val="20"/>
              </w:rPr>
              <w:t> </w:t>
            </w:r>
            <w:r w:rsidR="006C6914" w:rsidRPr="00D5263D">
              <w:rPr>
                <w:rStyle w:val="hps"/>
                <w:rFonts w:ascii="Arial" w:hAnsi="Arial" w:cs="Arial"/>
                <w:sz w:val="20"/>
                <w:szCs w:val="20"/>
              </w:rPr>
              <w:t>de</w:t>
            </w:r>
            <w:r w:rsidR="006C6914" w:rsidRPr="00D5263D">
              <w:rPr>
                <w:rStyle w:val="apple-converted-space"/>
                <w:rFonts w:ascii="Arial" w:hAnsi="Arial" w:cs="Arial"/>
                <w:sz w:val="20"/>
                <w:szCs w:val="20"/>
              </w:rPr>
              <w:t> </w:t>
            </w:r>
            <w:r w:rsidR="006C6914" w:rsidRPr="00D5263D">
              <w:rPr>
                <w:rStyle w:val="hps"/>
                <w:rFonts w:ascii="Arial" w:hAnsi="Arial" w:cs="Arial"/>
                <w:sz w:val="20"/>
                <w:szCs w:val="20"/>
              </w:rPr>
              <w:t>monitoramento,</w:t>
            </w:r>
            <w:r w:rsidR="006C6914" w:rsidRPr="00D5263D">
              <w:rPr>
                <w:rStyle w:val="apple-converted-space"/>
                <w:rFonts w:ascii="Arial" w:hAnsi="Arial" w:cs="Arial"/>
                <w:sz w:val="20"/>
                <w:szCs w:val="20"/>
              </w:rPr>
              <w:t> </w:t>
            </w:r>
            <w:r w:rsidR="006C6914" w:rsidRPr="00D5263D">
              <w:rPr>
                <w:rStyle w:val="hps"/>
                <w:rFonts w:ascii="Arial" w:hAnsi="Arial" w:cs="Arial"/>
                <w:sz w:val="20"/>
                <w:szCs w:val="20"/>
              </w:rPr>
              <w:t>implementação</w:t>
            </w:r>
            <w:r w:rsidRPr="00D5263D">
              <w:rPr>
                <w:rStyle w:val="hps"/>
                <w:rFonts w:ascii="Arial" w:hAnsi="Arial" w:cs="Arial"/>
                <w:sz w:val="20"/>
                <w:szCs w:val="20"/>
              </w:rPr>
              <w:t xml:space="preserve"> </w:t>
            </w:r>
            <w:r w:rsidR="006C6914" w:rsidRPr="00D5263D">
              <w:rPr>
                <w:rStyle w:val="hps"/>
                <w:rFonts w:ascii="Arial" w:hAnsi="Arial" w:cs="Arial"/>
                <w:sz w:val="20"/>
                <w:szCs w:val="20"/>
              </w:rPr>
              <w:t>e atualização</w:t>
            </w:r>
            <w:r w:rsidR="006C6914" w:rsidRPr="00D5263D">
              <w:rPr>
                <w:rStyle w:val="apple-converted-space"/>
                <w:rFonts w:ascii="Arial" w:hAnsi="Arial" w:cs="Arial"/>
                <w:sz w:val="20"/>
                <w:szCs w:val="20"/>
              </w:rPr>
              <w:t> </w:t>
            </w:r>
            <w:r w:rsidR="006C6914" w:rsidRPr="00D5263D">
              <w:rPr>
                <w:rStyle w:val="hps"/>
                <w:rFonts w:ascii="Arial" w:hAnsi="Arial" w:cs="Arial"/>
                <w:sz w:val="20"/>
                <w:szCs w:val="20"/>
              </w:rPr>
              <w:t>os requisitos legais</w:t>
            </w:r>
            <w:r w:rsidR="006C6914" w:rsidRPr="00D5263D">
              <w:rPr>
                <w:rStyle w:val="apple-converted-space"/>
                <w:rFonts w:ascii="Arial" w:hAnsi="Arial" w:cs="Arial"/>
                <w:sz w:val="20"/>
                <w:szCs w:val="20"/>
              </w:rPr>
              <w:t> </w:t>
            </w:r>
            <w:r w:rsidR="006C6914" w:rsidRPr="00D5263D">
              <w:rPr>
                <w:rStyle w:val="hps"/>
                <w:rFonts w:ascii="Arial" w:hAnsi="Arial" w:cs="Arial"/>
                <w:sz w:val="20"/>
                <w:szCs w:val="20"/>
              </w:rPr>
              <w:t>e melhores práticas.</w:t>
            </w:r>
          </w:p>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Style w:val="hps"/>
                <w:rFonts w:ascii="Arial" w:hAnsi="Arial" w:cs="Arial"/>
                <w:sz w:val="20"/>
                <w:szCs w:val="20"/>
              </w:rPr>
              <w:t>Muitas faculdades e universidades</w:t>
            </w:r>
            <w:r w:rsidRPr="00D5263D">
              <w:rPr>
                <w:rStyle w:val="apple-converted-space"/>
                <w:rFonts w:ascii="Arial" w:hAnsi="Arial" w:cs="Arial"/>
                <w:sz w:val="20"/>
                <w:szCs w:val="20"/>
              </w:rPr>
              <w:t> </w:t>
            </w:r>
            <w:r w:rsidRPr="00D5263D">
              <w:rPr>
                <w:rStyle w:val="hps"/>
                <w:rFonts w:ascii="Arial" w:hAnsi="Arial" w:cs="Arial"/>
                <w:sz w:val="20"/>
                <w:szCs w:val="20"/>
              </w:rPr>
              <w:t>usam uma</w:t>
            </w:r>
            <w:r w:rsidRPr="00D5263D">
              <w:rPr>
                <w:rFonts w:ascii="Arial" w:hAnsi="Arial" w:cs="Arial"/>
                <w:sz w:val="20"/>
                <w:szCs w:val="20"/>
              </w:rPr>
              <w:t xml:space="preserve"> </w:t>
            </w:r>
            <w:r w:rsidRPr="00D5263D">
              <w:rPr>
                <w:rFonts w:ascii="Arial" w:hAnsi="Arial" w:cs="Arial"/>
                <w:sz w:val="20"/>
                <w:szCs w:val="20"/>
              </w:rPr>
              <w:br/>
            </w:r>
            <w:r w:rsidRPr="00D5263D">
              <w:rPr>
                <w:rStyle w:val="hps"/>
                <w:rFonts w:ascii="Arial" w:hAnsi="Arial" w:cs="Arial"/>
                <w:sz w:val="20"/>
                <w:szCs w:val="20"/>
              </w:rPr>
              <w:t>ferramenta observância de</w:t>
            </w:r>
            <w:r w:rsidRPr="00D5263D">
              <w:rPr>
                <w:rStyle w:val="apple-converted-space"/>
                <w:rFonts w:ascii="Arial" w:hAnsi="Arial" w:cs="Arial"/>
                <w:sz w:val="20"/>
                <w:szCs w:val="20"/>
              </w:rPr>
              <w:t> </w:t>
            </w:r>
            <w:r w:rsidRPr="00D5263D">
              <w:rPr>
                <w:rStyle w:val="hps"/>
                <w:rFonts w:ascii="Arial" w:hAnsi="Arial" w:cs="Arial"/>
                <w:sz w:val="20"/>
                <w:szCs w:val="20"/>
              </w:rPr>
              <w:t>calendário.</w:t>
            </w:r>
          </w:p>
        </w:tc>
      </w:tr>
      <w:tr w:rsidR="009F0D57" w:rsidRPr="00D5263D" w:rsidTr="000D27CB">
        <w:tc>
          <w:tcPr>
            <w:tcW w:w="1526" w:type="dxa"/>
            <w:vMerge/>
          </w:tcPr>
          <w:p w:rsidR="006C6914" w:rsidRPr="00D5263D" w:rsidRDefault="006C6914" w:rsidP="00C031E7">
            <w:pPr>
              <w:spacing w:line="240" w:lineRule="auto"/>
              <w:jc w:val="both"/>
              <w:rPr>
                <w:rFonts w:ascii="Arial" w:hAnsi="Arial" w:cs="Arial"/>
                <w:sz w:val="20"/>
                <w:szCs w:val="20"/>
              </w:rPr>
            </w:pPr>
          </w:p>
        </w:tc>
        <w:tc>
          <w:tcPr>
            <w:tcW w:w="3685"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 xml:space="preserve">Revisão das operações e identificação das </w:t>
            </w:r>
            <w:r w:rsidRPr="00D5263D">
              <w:rPr>
                <w:rFonts w:ascii="Arial" w:hAnsi="Arial" w:cs="Arial"/>
                <w:sz w:val="20"/>
                <w:szCs w:val="20"/>
              </w:rPr>
              <w:lastRenderedPageBreak/>
              <w:t>atividades que podem afetar o meio ambiente</w:t>
            </w:r>
          </w:p>
        </w:tc>
        <w:tc>
          <w:tcPr>
            <w:tcW w:w="5471"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Style w:val="hps"/>
                <w:rFonts w:ascii="Arial" w:hAnsi="Arial" w:cs="Arial"/>
                <w:sz w:val="20"/>
                <w:szCs w:val="20"/>
              </w:rPr>
              <w:lastRenderedPageBreak/>
              <w:t>Exemplos incluem a</w:t>
            </w:r>
            <w:r w:rsidRPr="00D5263D">
              <w:rPr>
                <w:rStyle w:val="apple-converted-space"/>
                <w:rFonts w:ascii="Arial" w:hAnsi="Arial" w:cs="Arial"/>
                <w:sz w:val="20"/>
                <w:szCs w:val="20"/>
              </w:rPr>
              <w:t> </w:t>
            </w:r>
            <w:r w:rsidRPr="00D5263D">
              <w:rPr>
                <w:rStyle w:val="hps"/>
                <w:rFonts w:ascii="Arial" w:hAnsi="Arial" w:cs="Arial"/>
                <w:sz w:val="20"/>
                <w:szCs w:val="20"/>
              </w:rPr>
              <w:t>manipulação de</w:t>
            </w:r>
            <w:r w:rsidRPr="00D5263D">
              <w:rPr>
                <w:rStyle w:val="apple-converted-space"/>
                <w:rFonts w:ascii="Arial" w:hAnsi="Arial" w:cs="Arial"/>
                <w:sz w:val="20"/>
                <w:szCs w:val="20"/>
              </w:rPr>
              <w:t> </w:t>
            </w:r>
            <w:r w:rsidRPr="00D5263D">
              <w:rPr>
                <w:rStyle w:val="hps"/>
                <w:rFonts w:ascii="Arial" w:hAnsi="Arial" w:cs="Arial"/>
                <w:sz w:val="20"/>
                <w:szCs w:val="20"/>
              </w:rPr>
              <w:t xml:space="preserve">resíduos </w:t>
            </w:r>
            <w:r w:rsidRPr="00D5263D">
              <w:rPr>
                <w:rStyle w:val="hps"/>
                <w:rFonts w:ascii="Arial" w:hAnsi="Arial" w:cs="Arial"/>
                <w:sz w:val="20"/>
                <w:szCs w:val="20"/>
              </w:rPr>
              <w:lastRenderedPageBreak/>
              <w:t>perigosos</w:t>
            </w:r>
            <w:r w:rsidRPr="00D5263D">
              <w:rPr>
                <w:rStyle w:val="apple-style-span"/>
                <w:rFonts w:ascii="Arial" w:hAnsi="Arial" w:cs="Arial"/>
                <w:sz w:val="20"/>
                <w:szCs w:val="20"/>
              </w:rPr>
              <w:t>, uso de energia</w:t>
            </w:r>
            <w:r w:rsidRPr="00D5263D">
              <w:rPr>
                <w:rStyle w:val="hps"/>
                <w:rFonts w:ascii="Arial" w:hAnsi="Arial" w:cs="Arial"/>
                <w:sz w:val="20"/>
                <w:szCs w:val="20"/>
              </w:rPr>
              <w:t>,</w:t>
            </w:r>
            <w:r w:rsidRPr="00D5263D">
              <w:rPr>
                <w:rStyle w:val="apple-converted-space"/>
                <w:rFonts w:ascii="Arial" w:hAnsi="Arial" w:cs="Arial"/>
                <w:sz w:val="20"/>
                <w:szCs w:val="20"/>
              </w:rPr>
              <w:t> </w:t>
            </w:r>
            <w:r w:rsidRPr="00D5263D">
              <w:rPr>
                <w:rStyle w:val="hps"/>
                <w:rFonts w:ascii="Arial" w:hAnsi="Arial" w:cs="Arial"/>
                <w:sz w:val="20"/>
                <w:szCs w:val="20"/>
              </w:rPr>
              <w:t>etc</w:t>
            </w:r>
            <w:r w:rsidR="000C1BF3" w:rsidRPr="00D5263D">
              <w:rPr>
                <w:rStyle w:val="hps"/>
                <w:rFonts w:ascii="Arial" w:hAnsi="Arial" w:cs="Arial"/>
                <w:sz w:val="20"/>
                <w:szCs w:val="20"/>
              </w:rPr>
              <w:t>.</w:t>
            </w:r>
          </w:p>
        </w:tc>
      </w:tr>
      <w:tr w:rsidR="009F0D57" w:rsidRPr="00D5263D" w:rsidTr="000D27CB">
        <w:tc>
          <w:tcPr>
            <w:tcW w:w="1526" w:type="dxa"/>
            <w:vMerge/>
          </w:tcPr>
          <w:p w:rsidR="006C6914" w:rsidRPr="00D5263D" w:rsidRDefault="006C6914" w:rsidP="00C031E7">
            <w:pPr>
              <w:spacing w:line="240" w:lineRule="auto"/>
              <w:jc w:val="both"/>
              <w:rPr>
                <w:rFonts w:ascii="Arial" w:hAnsi="Arial" w:cs="Arial"/>
                <w:sz w:val="20"/>
                <w:szCs w:val="20"/>
              </w:rPr>
            </w:pPr>
          </w:p>
        </w:tc>
        <w:tc>
          <w:tcPr>
            <w:tcW w:w="3685"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Desenvolver uma política ambiental</w:t>
            </w:r>
          </w:p>
        </w:tc>
        <w:tc>
          <w:tcPr>
            <w:tcW w:w="5471" w:type="dxa"/>
          </w:tcPr>
          <w:p w:rsidR="006C6914" w:rsidRPr="00D5263D" w:rsidRDefault="006C6914"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Uma confirmação da missão ambiental</w:t>
            </w:r>
          </w:p>
        </w:tc>
      </w:tr>
      <w:tr w:rsidR="009F0D57" w:rsidRPr="00D5263D" w:rsidTr="000D27CB">
        <w:tc>
          <w:tcPr>
            <w:tcW w:w="1526" w:type="dxa"/>
            <w:vMerge w:val="restart"/>
          </w:tcPr>
          <w:p w:rsidR="0015056C" w:rsidRPr="00D5263D" w:rsidRDefault="0015056C" w:rsidP="00C031E7">
            <w:pPr>
              <w:spacing w:line="240" w:lineRule="auto"/>
              <w:jc w:val="both"/>
              <w:rPr>
                <w:rFonts w:ascii="Arial" w:hAnsi="Arial" w:cs="Arial"/>
                <w:b/>
                <w:sz w:val="20"/>
                <w:szCs w:val="20"/>
              </w:rPr>
            </w:pPr>
            <w:r w:rsidRPr="00D5263D">
              <w:rPr>
                <w:rFonts w:ascii="Arial" w:hAnsi="Arial" w:cs="Arial"/>
                <w:b/>
                <w:sz w:val="20"/>
                <w:szCs w:val="20"/>
              </w:rPr>
              <w:t>Fase 2</w:t>
            </w:r>
          </w:p>
        </w:tc>
        <w:tc>
          <w:tcPr>
            <w:tcW w:w="3685" w:type="dxa"/>
          </w:tcPr>
          <w:p w:rsidR="0015056C" w:rsidRPr="00D5263D" w:rsidRDefault="0015056C"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Criação de programas ambientais com objetivos e alvos e monitoramento e medição de operações ambientais</w:t>
            </w:r>
          </w:p>
        </w:tc>
        <w:tc>
          <w:tcPr>
            <w:tcW w:w="5471" w:type="dxa"/>
          </w:tcPr>
          <w:p w:rsidR="0015056C" w:rsidRPr="00D5263D" w:rsidRDefault="0015056C" w:rsidP="00C031E7">
            <w:pPr>
              <w:pStyle w:val="PargrafodaLista"/>
              <w:numPr>
                <w:ilvl w:val="0"/>
                <w:numId w:val="31"/>
              </w:numPr>
              <w:spacing w:line="240" w:lineRule="auto"/>
              <w:jc w:val="both"/>
              <w:rPr>
                <w:rStyle w:val="hps"/>
                <w:rFonts w:ascii="Arial" w:hAnsi="Arial" w:cs="Arial"/>
                <w:sz w:val="20"/>
                <w:szCs w:val="20"/>
              </w:rPr>
            </w:pPr>
            <w:r w:rsidRPr="00D5263D">
              <w:rPr>
                <w:rStyle w:val="hps"/>
                <w:rFonts w:ascii="Arial" w:hAnsi="Arial" w:cs="Arial"/>
                <w:sz w:val="20"/>
                <w:szCs w:val="20"/>
              </w:rPr>
              <w:t>Aspectos</w:t>
            </w:r>
            <w:r w:rsidR="009F0D57" w:rsidRPr="00D5263D">
              <w:rPr>
                <w:rStyle w:val="hps"/>
                <w:rFonts w:ascii="Arial" w:hAnsi="Arial" w:cs="Arial"/>
                <w:sz w:val="20"/>
                <w:szCs w:val="20"/>
              </w:rPr>
              <w:t xml:space="preserve"> </w:t>
            </w:r>
            <w:r w:rsidRPr="00D5263D">
              <w:rPr>
                <w:rStyle w:val="hps"/>
                <w:rFonts w:ascii="Arial" w:hAnsi="Arial" w:cs="Arial"/>
                <w:sz w:val="20"/>
                <w:szCs w:val="20"/>
              </w:rPr>
              <w:t>ambientais</w:t>
            </w:r>
            <w:r w:rsidRPr="00D5263D">
              <w:rPr>
                <w:rStyle w:val="apple-converted-space"/>
                <w:rFonts w:ascii="Arial" w:hAnsi="Arial" w:cs="Arial"/>
                <w:sz w:val="20"/>
                <w:szCs w:val="20"/>
              </w:rPr>
              <w:t> </w:t>
            </w:r>
            <w:r w:rsidRPr="00D5263D">
              <w:rPr>
                <w:rStyle w:val="hps"/>
                <w:rFonts w:ascii="Arial" w:hAnsi="Arial" w:cs="Arial"/>
                <w:sz w:val="20"/>
                <w:szCs w:val="20"/>
              </w:rPr>
              <w:t>determinadas</w:t>
            </w:r>
            <w:r w:rsidR="009F0D57" w:rsidRPr="00D5263D">
              <w:rPr>
                <w:rStyle w:val="hps"/>
                <w:rFonts w:ascii="Arial" w:hAnsi="Arial" w:cs="Arial"/>
                <w:sz w:val="20"/>
                <w:szCs w:val="20"/>
              </w:rPr>
              <w:t xml:space="preserve"> </w:t>
            </w:r>
            <w:r w:rsidRPr="00D5263D">
              <w:rPr>
                <w:rStyle w:val="hps"/>
                <w:rFonts w:ascii="Arial" w:hAnsi="Arial" w:cs="Arial"/>
                <w:sz w:val="20"/>
                <w:szCs w:val="20"/>
              </w:rPr>
              <w:t>em</w:t>
            </w:r>
            <w:r w:rsidR="009F0D57" w:rsidRPr="00D5263D">
              <w:rPr>
                <w:rStyle w:val="hps"/>
                <w:rFonts w:ascii="Arial" w:hAnsi="Arial" w:cs="Arial"/>
                <w:sz w:val="20"/>
                <w:szCs w:val="20"/>
              </w:rPr>
              <w:t xml:space="preserve"> p</w:t>
            </w:r>
            <w:r w:rsidRPr="00D5263D">
              <w:rPr>
                <w:rStyle w:val="hps"/>
                <w:rFonts w:ascii="Arial" w:hAnsi="Arial" w:cs="Arial"/>
                <w:sz w:val="20"/>
                <w:szCs w:val="20"/>
              </w:rPr>
              <w:t>assos/</w:t>
            </w:r>
            <w:r w:rsidR="009F0D57" w:rsidRPr="00D5263D">
              <w:rPr>
                <w:rStyle w:val="hps"/>
                <w:rFonts w:ascii="Arial" w:hAnsi="Arial" w:cs="Arial"/>
                <w:sz w:val="20"/>
                <w:szCs w:val="20"/>
              </w:rPr>
              <w:t xml:space="preserve">elementos </w:t>
            </w:r>
            <w:r w:rsidRPr="00D5263D">
              <w:rPr>
                <w:rStyle w:val="hps"/>
                <w:rFonts w:ascii="Arial" w:hAnsi="Arial" w:cs="Arial"/>
                <w:sz w:val="20"/>
                <w:szCs w:val="20"/>
              </w:rPr>
              <w:t>anteriores</w:t>
            </w:r>
            <w:r w:rsidRPr="00D5263D">
              <w:rPr>
                <w:rStyle w:val="apple-converted-space"/>
                <w:rFonts w:ascii="Arial" w:hAnsi="Arial" w:cs="Arial"/>
                <w:sz w:val="20"/>
                <w:szCs w:val="20"/>
              </w:rPr>
              <w:t> </w:t>
            </w:r>
            <w:r w:rsidR="009F0D57" w:rsidRPr="00D5263D">
              <w:rPr>
                <w:rStyle w:val="hps"/>
                <w:rFonts w:ascii="Arial" w:hAnsi="Arial" w:cs="Arial"/>
                <w:sz w:val="20"/>
                <w:szCs w:val="20"/>
              </w:rPr>
              <w:t>são usados para d</w:t>
            </w:r>
            <w:r w:rsidRPr="00D5263D">
              <w:rPr>
                <w:rStyle w:val="hps"/>
                <w:rFonts w:ascii="Arial" w:hAnsi="Arial" w:cs="Arial"/>
                <w:sz w:val="20"/>
                <w:szCs w:val="20"/>
              </w:rPr>
              <w:t>esenvolver</w:t>
            </w:r>
            <w:r w:rsidRPr="00D5263D">
              <w:rPr>
                <w:rStyle w:val="apple-converted-space"/>
                <w:rFonts w:ascii="Arial" w:hAnsi="Arial" w:cs="Arial"/>
                <w:sz w:val="20"/>
                <w:szCs w:val="20"/>
              </w:rPr>
              <w:t> </w:t>
            </w:r>
            <w:r w:rsidR="009F0D57" w:rsidRPr="00D5263D">
              <w:rPr>
                <w:rStyle w:val="hps"/>
                <w:rFonts w:ascii="Arial" w:hAnsi="Arial" w:cs="Arial"/>
                <w:sz w:val="20"/>
                <w:szCs w:val="20"/>
              </w:rPr>
              <w:t xml:space="preserve">programas </w:t>
            </w:r>
            <w:r w:rsidRPr="00D5263D">
              <w:rPr>
                <w:rStyle w:val="hps"/>
                <w:rFonts w:ascii="Arial" w:hAnsi="Arial" w:cs="Arial"/>
                <w:sz w:val="20"/>
                <w:szCs w:val="20"/>
              </w:rPr>
              <w:t>ambientais,</w:t>
            </w:r>
            <w:r w:rsidRPr="00D5263D">
              <w:rPr>
                <w:rStyle w:val="apple-converted-space"/>
                <w:rFonts w:ascii="Arial" w:hAnsi="Arial" w:cs="Arial"/>
                <w:sz w:val="20"/>
                <w:szCs w:val="20"/>
              </w:rPr>
              <w:t> </w:t>
            </w:r>
            <w:r w:rsidRPr="00D5263D">
              <w:rPr>
                <w:rStyle w:val="hps"/>
                <w:rFonts w:ascii="Arial" w:hAnsi="Arial" w:cs="Arial"/>
                <w:sz w:val="20"/>
                <w:szCs w:val="20"/>
              </w:rPr>
              <w:t>objetivos</w:t>
            </w:r>
            <w:r w:rsidR="009F0D57" w:rsidRPr="00D5263D">
              <w:rPr>
                <w:rStyle w:val="hps"/>
                <w:rFonts w:ascii="Arial" w:hAnsi="Arial" w:cs="Arial"/>
                <w:sz w:val="20"/>
                <w:szCs w:val="20"/>
              </w:rPr>
              <w:t xml:space="preserve"> e m</w:t>
            </w:r>
            <w:r w:rsidRPr="00D5263D">
              <w:rPr>
                <w:rStyle w:val="hps"/>
                <w:rFonts w:ascii="Arial" w:hAnsi="Arial" w:cs="Arial"/>
                <w:sz w:val="20"/>
                <w:szCs w:val="20"/>
              </w:rPr>
              <w:t>etas</w:t>
            </w:r>
            <w:r w:rsidRPr="00D5263D">
              <w:rPr>
                <w:rStyle w:val="apple-converted-space"/>
                <w:rFonts w:ascii="Arial" w:hAnsi="Arial" w:cs="Arial"/>
                <w:sz w:val="20"/>
                <w:szCs w:val="20"/>
              </w:rPr>
              <w:t> </w:t>
            </w:r>
            <w:r w:rsidRPr="00D5263D">
              <w:rPr>
                <w:rStyle w:val="hps"/>
                <w:rFonts w:ascii="Arial" w:hAnsi="Arial" w:cs="Arial"/>
                <w:sz w:val="20"/>
                <w:szCs w:val="20"/>
              </w:rPr>
              <w:t>numéricas</w:t>
            </w:r>
            <w:r w:rsidRPr="00D5263D">
              <w:rPr>
                <w:rStyle w:val="apple-converted-space"/>
                <w:rFonts w:ascii="Arial" w:hAnsi="Arial" w:cs="Arial"/>
                <w:sz w:val="20"/>
                <w:szCs w:val="20"/>
              </w:rPr>
              <w:t> </w:t>
            </w:r>
            <w:r w:rsidRPr="00D5263D">
              <w:rPr>
                <w:rStyle w:val="hps"/>
                <w:rFonts w:ascii="Arial" w:hAnsi="Arial" w:cs="Arial"/>
                <w:sz w:val="20"/>
                <w:szCs w:val="20"/>
              </w:rPr>
              <w:t>dentro</w:t>
            </w:r>
            <w:r w:rsidR="009F0D57" w:rsidRPr="00D5263D">
              <w:rPr>
                <w:rStyle w:val="hps"/>
                <w:rFonts w:ascii="Arial" w:hAnsi="Arial" w:cs="Arial"/>
                <w:sz w:val="20"/>
                <w:szCs w:val="20"/>
              </w:rPr>
              <w:t xml:space="preserve"> </w:t>
            </w:r>
            <w:r w:rsidRPr="00D5263D">
              <w:rPr>
                <w:rStyle w:val="hps"/>
                <w:rFonts w:ascii="Arial" w:hAnsi="Arial" w:cs="Arial"/>
                <w:sz w:val="20"/>
                <w:szCs w:val="20"/>
              </w:rPr>
              <w:t>das</w:t>
            </w:r>
            <w:r w:rsidR="009F0D57" w:rsidRPr="00D5263D">
              <w:rPr>
                <w:rStyle w:val="hps"/>
                <w:rFonts w:ascii="Arial" w:hAnsi="Arial" w:cs="Arial"/>
                <w:sz w:val="20"/>
                <w:szCs w:val="20"/>
              </w:rPr>
              <w:t xml:space="preserve"> </w:t>
            </w:r>
            <w:r w:rsidRPr="00D5263D">
              <w:rPr>
                <w:rStyle w:val="hps"/>
                <w:rFonts w:ascii="Arial" w:hAnsi="Arial" w:cs="Arial"/>
                <w:sz w:val="20"/>
                <w:szCs w:val="20"/>
              </w:rPr>
              <w:t>metas</w:t>
            </w:r>
            <w:r w:rsidRPr="00D5263D">
              <w:rPr>
                <w:rStyle w:val="apple-converted-space"/>
                <w:rFonts w:ascii="Arial" w:hAnsi="Arial" w:cs="Arial"/>
                <w:sz w:val="20"/>
                <w:szCs w:val="20"/>
              </w:rPr>
              <w:t> </w:t>
            </w:r>
            <w:r w:rsidRPr="00D5263D">
              <w:rPr>
                <w:rStyle w:val="hps"/>
                <w:rFonts w:ascii="Arial" w:hAnsi="Arial" w:cs="Arial"/>
                <w:sz w:val="20"/>
                <w:szCs w:val="20"/>
              </w:rPr>
              <w:t>para a instituição.</w:t>
            </w:r>
          </w:p>
          <w:p w:rsidR="0015056C" w:rsidRPr="00D5263D" w:rsidRDefault="0015056C" w:rsidP="00C031E7">
            <w:pPr>
              <w:pStyle w:val="PargrafodaLista"/>
              <w:numPr>
                <w:ilvl w:val="0"/>
                <w:numId w:val="31"/>
              </w:numPr>
              <w:spacing w:after="0" w:line="240" w:lineRule="auto"/>
              <w:jc w:val="both"/>
              <w:rPr>
                <w:rFonts w:ascii="Arial" w:hAnsi="Arial" w:cs="Arial"/>
                <w:sz w:val="20"/>
                <w:szCs w:val="20"/>
                <w:lang w:eastAsia="pt-BR" w:bidi="ar-SA"/>
              </w:rPr>
            </w:pPr>
            <w:r w:rsidRPr="00D5263D">
              <w:rPr>
                <w:rFonts w:ascii="Arial" w:hAnsi="Arial" w:cs="Arial"/>
                <w:sz w:val="20"/>
                <w:szCs w:val="20"/>
                <w:lang w:val="pt-PT" w:eastAsia="pt-BR" w:bidi="ar-SA"/>
              </w:rPr>
              <w:t>Depois de identificar as atividades ambientais, aspectos</w:t>
            </w:r>
            <w:r w:rsidR="009F0D57" w:rsidRPr="00D5263D">
              <w:rPr>
                <w:rFonts w:ascii="Arial" w:hAnsi="Arial" w:cs="Arial"/>
                <w:sz w:val="20"/>
                <w:szCs w:val="20"/>
                <w:lang w:val="pt-PT" w:eastAsia="pt-BR" w:bidi="ar-SA"/>
              </w:rPr>
              <w:t xml:space="preserve"> </w:t>
            </w:r>
            <w:r w:rsidRPr="00D5263D">
              <w:rPr>
                <w:rFonts w:ascii="Arial" w:hAnsi="Arial" w:cs="Arial"/>
                <w:sz w:val="20"/>
                <w:szCs w:val="20"/>
                <w:lang w:val="pt-PT" w:eastAsia="pt-BR" w:bidi="ar-SA"/>
              </w:rPr>
              <w:t>objetivos e metas, a instituição é capaz de</w:t>
            </w:r>
            <w:r w:rsidRPr="00D5263D">
              <w:rPr>
                <w:rFonts w:ascii="Arial" w:hAnsi="Arial" w:cs="Arial"/>
                <w:sz w:val="20"/>
                <w:szCs w:val="20"/>
                <w:lang w:val="pt-PT" w:eastAsia="pt-BR" w:bidi="ar-SA"/>
              </w:rPr>
              <w:br/>
              <w:t>determinar o que medir e monitorar.</w:t>
            </w:r>
          </w:p>
          <w:p w:rsidR="0015056C" w:rsidRPr="00D5263D" w:rsidRDefault="0015056C" w:rsidP="00C031E7">
            <w:pPr>
              <w:spacing w:line="240" w:lineRule="auto"/>
              <w:jc w:val="both"/>
              <w:rPr>
                <w:rFonts w:ascii="Arial" w:hAnsi="Arial" w:cs="Arial"/>
                <w:sz w:val="20"/>
                <w:szCs w:val="20"/>
              </w:rPr>
            </w:pPr>
          </w:p>
        </w:tc>
      </w:tr>
      <w:tr w:rsidR="009F0D57" w:rsidRPr="00D5263D" w:rsidTr="000D27CB">
        <w:tc>
          <w:tcPr>
            <w:tcW w:w="1526" w:type="dxa"/>
            <w:vMerge/>
          </w:tcPr>
          <w:p w:rsidR="0015056C" w:rsidRPr="00D5263D" w:rsidRDefault="0015056C" w:rsidP="00C031E7">
            <w:pPr>
              <w:spacing w:line="240" w:lineRule="auto"/>
              <w:jc w:val="both"/>
              <w:rPr>
                <w:rFonts w:ascii="Arial" w:hAnsi="Arial" w:cs="Arial"/>
                <w:sz w:val="20"/>
                <w:szCs w:val="20"/>
              </w:rPr>
            </w:pPr>
          </w:p>
        </w:tc>
        <w:tc>
          <w:tcPr>
            <w:tcW w:w="3685" w:type="dxa"/>
          </w:tcPr>
          <w:p w:rsidR="0015056C" w:rsidRPr="00D5263D" w:rsidRDefault="0015056C"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Estabelecer um sistema de controle de documentos e documentação</w:t>
            </w:r>
          </w:p>
        </w:tc>
        <w:tc>
          <w:tcPr>
            <w:tcW w:w="5471" w:type="dxa"/>
          </w:tcPr>
          <w:p w:rsidR="0015056C" w:rsidRPr="00D5263D" w:rsidRDefault="0015056C" w:rsidP="00C031E7">
            <w:pPr>
              <w:pStyle w:val="PargrafodaLista"/>
              <w:numPr>
                <w:ilvl w:val="0"/>
                <w:numId w:val="31"/>
              </w:numPr>
              <w:spacing w:after="0" w:line="240" w:lineRule="auto"/>
              <w:jc w:val="both"/>
              <w:rPr>
                <w:rFonts w:ascii="Arial" w:hAnsi="Arial" w:cs="Arial"/>
                <w:sz w:val="20"/>
                <w:szCs w:val="20"/>
                <w:lang w:eastAsia="pt-BR" w:bidi="ar-SA"/>
              </w:rPr>
            </w:pPr>
            <w:r w:rsidRPr="00D5263D">
              <w:rPr>
                <w:rFonts w:ascii="Arial" w:hAnsi="Arial" w:cs="Arial"/>
                <w:sz w:val="20"/>
                <w:szCs w:val="20"/>
                <w:lang w:val="pt-PT" w:eastAsia="pt-BR" w:bidi="ar-SA"/>
              </w:rPr>
              <w:t>Documentação referente ao SGA</w:t>
            </w:r>
            <w:r w:rsidR="009F0D57" w:rsidRPr="00D5263D">
              <w:rPr>
                <w:rFonts w:ascii="Arial" w:hAnsi="Arial" w:cs="Arial"/>
                <w:sz w:val="20"/>
                <w:szCs w:val="20"/>
                <w:lang w:val="pt-PT" w:eastAsia="pt-BR" w:bidi="ar-SA"/>
              </w:rPr>
              <w:t xml:space="preserve"> e </w:t>
            </w:r>
            <w:r w:rsidRPr="00D5263D">
              <w:rPr>
                <w:rFonts w:ascii="Arial" w:hAnsi="Arial" w:cs="Arial"/>
                <w:sz w:val="20"/>
                <w:szCs w:val="20"/>
                <w:lang w:val="pt-PT" w:eastAsia="pt-BR" w:bidi="ar-SA"/>
              </w:rPr>
              <w:t>os procedimentos associados são normalmente mantidos on-line, com as únicas versões atuais designadas. As versões impressasnão são controladas. Um sistema eletrônico é muitobenéfico em reduzir volumes de papelada. Prazos para o armazenamento de registros ambientais devem ser estabelecidos.</w:t>
            </w:r>
          </w:p>
          <w:p w:rsidR="0015056C" w:rsidRPr="00D5263D" w:rsidRDefault="0015056C" w:rsidP="00C031E7">
            <w:pPr>
              <w:spacing w:after="0" w:line="240" w:lineRule="auto"/>
              <w:jc w:val="both"/>
              <w:rPr>
                <w:rFonts w:ascii="Arial" w:hAnsi="Arial" w:cs="Arial"/>
                <w:sz w:val="20"/>
                <w:szCs w:val="20"/>
              </w:rPr>
            </w:pPr>
          </w:p>
        </w:tc>
      </w:tr>
      <w:tr w:rsidR="009F0D57" w:rsidRPr="00D5263D" w:rsidTr="000D27CB">
        <w:tc>
          <w:tcPr>
            <w:tcW w:w="1526" w:type="dxa"/>
            <w:vMerge/>
          </w:tcPr>
          <w:p w:rsidR="0015056C" w:rsidRPr="00D5263D" w:rsidRDefault="0015056C" w:rsidP="00C031E7">
            <w:pPr>
              <w:spacing w:line="240" w:lineRule="auto"/>
              <w:jc w:val="both"/>
              <w:rPr>
                <w:rFonts w:ascii="Arial" w:hAnsi="Arial" w:cs="Arial"/>
                <w:sz w:val="20"/>
                <w:szCs w:val="20"/>
              </w:rPr>
            </w:pPr>
          </w:p>
        </w:tc>
        <w:tc>
          <w:tcPr>
            <w:tcW w:w="3685" w:type="dxa"/>
          </w:tcPr>
          <w:p w:rsidR="0015056C" w:rsidRPr="00D5263D" w:rsidRDefault="0015056C"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Criação e implentação de processos ambientais</w:t>
            </w:r>
          </w:p>
        </w:tc>
        <w:tc>
          <w:tcPr>
            <w:tcW w:w="5471" w:type="dxa"/>
          </w:tcPr>
          <w:p w:rsidR="0015056C" w:rsidRPr="00D5263D" w:rsidRDefault="009F0D57" w:rsidP="00C031E7">
            <w:pPr>
              <w:pStyle w:val="PargrafodaLista"/>
              <w:numPr>
                <w:ilvl w:val="0"/>
                <w:numId w:val="31"/>
              </w:numPr>
              <w:spacing w:after="0" w:line="240" w:lineRule="auto"/>
              <w:jc w:val="both"/>
              <w:rPr>
                <w:rFonts w:ascii="Arial" w:hAnsi="Arial" w:cs="Arial"/>
                <w:sz w:val="20"/>
                <w:szCs w:val="20"/>
                <w:lang w:eastAsia="pt-BR" w:bidi="ar-SA"/>
              </w:rPr>
            </w:pPr>
            <w:r w:rsidRPr="00D5263D">
              <w:rPr>
                <w:rFonts w:ascii="Arial" w:hAnsi="Arial" w:cs="Arial"/>
                <w:sz w:val="20"/>
                <w:szCs w:val="20"/>
                <w:lang w:val="pt-PT" w:eastAsia="pt-BR" w:bidi="ar-SA"/>
              </w:rPr>
              <w:t xml:space="preserve">Muitos tipos </w:t>
            </w:r>
            <w:r w:rsidR="0015056C" w:rsidRPr="00D5263D">
              <w:rPr>
                <w:rFonts w:ascii="Arial" w:hAnsi="Arial" w:cs="Arial"/>
                <w:sz w:val="20"/>
                <w:szCs w:val="20"/>
                <w:lang w:val="pt-PT" w:eastAsia="pt-BR" w:bidi="ar-SA"/>
              </w:rPr>
              <w:t>de procedimentos ambientais são necessários para ter um SGA formal em vigor, tais como</w:t>
            </w:r>
            <w:r w:rsidRPr="00D5263D">
              <w:rPr>
                <w:rFonts w:ascii="Arial" w:hAnsi="Arial" w:cs="Arial"/>
                <w:sz w:val="20"/>
                <w:szCs w:val="20"/>
                <w:lang w:val="pt-PT" w:eastAsia="pt-BR" w:bidi="ar-SA"/>
              </w:rPr>
              <w:t xml:space="preserve"> </w:t>
            </w:r>
            <w:r w:rsidR="0015056C" w:rsidRPr="00D5263D">
              <w:rPr>
                <w:rFonts w:ascii="Arial" w:hAnsi="Arial" w:cs="Arial"/>
                <w:sz w:val="20"/>
                <w:szCs w:val="20"/>
                <w:lang w:val="pt-PT" w:eastAsia="pt-BR" w:bidi="ar-SA"/>
              </w:rPr>
              <w:t>aqueles para minimizar os desvios da política ambiental, objetivos e metas, para identificar criterios operacionais para controlar os aspectos ambientais significativos, para identificar potenciais e responder a situações de emergência, e para prevenir e mitigar o</w:t>
            </w:r>
            <w:r w:rsidR="0015056C" w:rsidRPr="00D5263D">
              <w:rPr>
                <w:rFonts w:ascii="Arial" w:hAnsi="Arial" w:cs="Arial"/>
                <w:sz w:val="20"/>
                <w:szCs w:val="20"/>
                <w:lang w:val="pt-PT" w:eastAsia="pt-BR" w:bidi="ar-SA"/>
              </w:rPr>
              <w:br/>
              <w:t>impactos ambientais que pode</w:t>
            </w:r>
            <w:r w:rsidR="006B2616" w:rsidRPr="00D5263D">
              <w:rPr>
                <w:rFonts w:ascii="Arial" w:hAnsi="Arial" w:cs="Arial"/>
                <w:sz w:val="20"/>
                <w:szCs w:val="20"/>
                <w:lang w:val="pt-PT" w:eastAsia="pt-BR" w:bidi="ar-SA"/>
              </w:rPr>
              <w:t xml:space="preserve">m estar associados a eles, para </w:t>
            </w:r>
            <w:r w:rsidR="0015056C" w:rsidRPr="00D5263D">
              <w:rPr>
                <w:rFonts w:ascii="Arial" w:hAnsi="Arial" w:cs="Arial"/>
                <w:sz w:val="20"/>
                <w:szCs w:val="20"/>
                <w:lang w:val="pt-PT" w:eastAsia="pt-BR" w:bidi="ar-SA"/>
              </w:rPr>
              <w:t>corrigir não-conformidades ambientais,</w:t>
            </w:r>
            <w:r w:rsidR="006B2616" w:rsidRPr="00D5263D">
              <w:rPr>
                <w:rFonts w:ascii="Arial" w:hAnsi="Arial" w:cs="Arial"/>
                <w:sz w:val="20"/>
                <w:szCs w:val="20"/>
                <w:lang w:val="pt-PT" w:eastAsia="pt-BR" w:bidi="ar-SA"/>
              </w:rPr>
              <w:t xml:space="preserve"> </w:t>
            </w:r>
            <w:r w:rsidR="0015056C" w:rsidRPr="00D5263D">
              <w:rPr>
                <w:rFonts w:ascii="Arial" w:hAnsi="Arial" w:cs="Arial"/>
                <w:sz w:val="20"/>
                <w:szCs w:val="20"/>
                <w:lang w:val="pt-PT" w:eastAsia="pt-BR" w:bidi="ar-SA"/>
              </w:rPr>
              <w:t>e para gerenciar e armazenar registros ambientais.</w:t>
            </w:r>
          </w:p>
          <w:p w:rsidR="0015056C" w:rsidRPr="00D5263D" w:rsidRDefault="0015056C" w:rsidP="00C031E7">
            <w:pPr>
              <w:spacing w:after="0" w:line="240" w:lineRule="auto"/>
              <w:jc w:val="both"/>
              <w:rPr>
                <w:rFonts w:ascii="Arial" w:hAnsi="Arial" w:cs="Arial"/>
                <w:sz w:val="20"/>
                <w:szCs w:val="20"/>
                <w:lang w:eastAsia="pt-BR" w:bidi="ar-SA"/>
              </w:rPr>
            </w:pPr>
          </w:p>
        </w:tc>
      </w:tr>
      <w:tr w:rsidR="009F0D57" w:rsidRPr="00D5263D" w:rsidTr="000D27CB">
        <w:tc>
          <w:tcPr>
            <w:tcW w:w="1526" w:type="dxa"/>
            <w:vMerge/>
          </w:tcPr>
          <w:p w:rsidR="0015056C" w:rsidRPr="00D5263D" w:rsidRDefault="0015056C" w:rsidP="00C031E7">
            <w:pPr>
              <w:spacing w:line="240" w:lineRule="auto"/>
              <w:jc w:val="both"/>
              <w:rPr>
                <w:rFonts w:ascii="Arial" w:hAnsi="Arial" w:cs="Arial"/>
                <w:sz w:val="20"/>
                <w:szCs w:val="20"/>
              </w:rPr>
            </w:pPr>
          </w:p>
        </w:tc>
        <w:tc>
          <w:tcPr>
            <w:tcW w:w="3685" w:type="dxa"/>
          </w:tcPr>
          <w:p w:rsidR="0015056C" w:rsidRPr="00D5263D" w:rsidRDefault="0015056C"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Treinamento e comunicação</w:t>
            </w:r>
          </w:p>
        </w:tc>
        <w:tc>
          <w:tcPr>
            <w:tcW w:w="5471" w:type="dxa"/>
          </w:tcPr>
          <w:p w:rsidR="0015056C" w:rsidRPr="00D5263D" w:rsidRDefault="0015056C" w:rsidP="00C031E7">
            <w:pPr>
              <w:pStyle w:val="PargrafodaLista"/>
              <w:numPr>
                <w:ilvl w:val="0"/>
                <w:numId w:val="31"/>
              </w:numPr>
              <w:spacing w:after="0" w:line="240" w:lineRule="auto"/>
              <w:jc w:val="both"/>
              <w:rPr>
                <w:rFonts w:ascii="Arial" w:hAnsi="Arial" w:cs="Arial"/>
                <w:sz w:val="20"/>
                <w:szCs w:val="20"/>
                <w:lang w:val="pt-PT" w:eastAsia="pt-BR" w:bidi="ar-SA"/>
              </w:rPr>
            </w:pPr>
            <w:r w:rsidRPr="00D5263D">
              <w:rPr>
                <w:rStyle w:val="hps"/>
                <w:rFonts w:ascii="Arial" w:hAnsi="Arial" w:cs="Arial"/>
                <w:sz w:val="20"/>
                <w:szCs w:val="20"/>
              </w:rPr>
              <w:t>Treinamento deve</w:t>
            </w:r>
            <w:r w:rsidRPr="00D5263D">
              <w:rPr>
                <w:rStyle w:val="apple-converted-space"/>
                <w:rFonts w:ascii="Arial" w:hAnsi="Arial" w:cs="Arial"/>
                <w:sz w:val="20"/>
                <w:szCs w:val="20"/>
              </w:rPr>
              <w:t> </w:t>
            </w:r>
            <w:r w:rsidRPr="00D5263D">
              <w:rPr>
                <w:rStyle w:val="hps"/>
                <w:rFonts w:ascii="Arial" w:hAnsi="Arial" w:cs="Arial"/>
                <w:sz w:val="20"/>
                <w:szCs w:val="20"/>
              </w:rPr>
              <w:t>ser adaptado</w:t>
            </w:r>
            <w:r w:rsidRPr="00D5263D">
              <w:rPr>
                <w:rStyle w:val="apple-converted-space"/>
                <w:rFonts w:ascii="Arial" w:hAnsi="Arial" w:cs="Arial"/>
                <w:sz w:val="20"/>
                <w:szCs w:val="20"/>
              </w:rPr>
              <w:t> </w:t>
            </w:r>
            <w:r w:rsidRPr="00D5263D">
              <w:rPr>
                <w:rStyle w:val="hps"/>
                <w:rFonts w:ascii="Arial" w:hAnsi="Arial" w:cs="Arial"/>
                <w:sz w:val="20"/>
                <w:szCs w:val="20"/>
              </w:rPr>
              <w:t>para a instituição</w:t>
            </w:r>
            <w:r w:rsidRPr="00D5263D">
              <w:rPr>
                <w:rStyle w:val="apple-converted-space"/>
                <w:rFonts w:ascii="Arial" w:hAnsi="Arial" w:cs="Arial"/>
                <w:sz w:val="20"/>
                <w:szCs w:val="20"/>
              </w:rPr>
              <w:t> </w:t>
            </w:r>
            <w:r w:rsidRPr="00D5263D">
              <w:rPr>
                <w:rStyle w:val="hps"/>
                <w:rFonts w:ascii="Arial" w:hAnsi="Arial" w:cs="Arial"/>
                <w:sz w:val="20"/>
                <w:szCs w:val="20"/>
              </w:rPr>
              <w:t>e as diferentes partes interessadas</w:t>
            </w:r>
            <w:r w:rsidRPr="00D5263D">
              <w:rPr>
                <w:rStyle w:val="apple-converted-space"/>
                <w:rFonts w:ascii="Arial" w:hAnsi="Arial" w:cs="Arial"/>
                <w:sz w:val="20"/>
                <w:szCs w:val="20"/>
              </w:rPr>
              <w:t> </w:t>
            </w:r>
            <w:r w:rsidRPr="00D5263D">
              <w:rPr>
                <w:rStyle w:val="hps"/>
                <w:rFonts w:ascii="Arial" w:hAnsi="Arial" w:cs="Arial"/>
                <w:sz w:val="20"/>
                <w:szCs w:val="20"/>
              </w:rPr>
              <w:t>na instituição</w:t>
            </w:r>
            <w:r w:rsidRPr="00D5263D">
              <w:rPr>
                <w:rStyle w:val="apple-converted-space"/>
                <w:rFonts w:ascii="Arial" w:hAnsi="Arial" w:cs="Arial"/>
                <w:sz w:val="20"/>
                <w:szCs w:val="20"/>
              </w:rPr>
              <w:t> </w:t>
            </w:r>
            <w:r w:rsidRPr="00D5263D">
              <w:rPr>
                <w:rStyle w:val="hps"/>
                <w:rFonts w:ascii="Arial" w:hAnsi="Arial" w:cs="Arial"/>
                <w:sz w:val="20"/>
                <w:szCs w:val="20"/>
              </w:rPr>
              <w:t>para aumentar o apoio.</w:t>
            </w:r>
          </w:p>
        </w:tc>
      </w:tr>
      <w:tr w:rsidR="009F0D57" w:rsidRPr="00D5263D" w:rsidTr="000D27CB">
        <w:tc>
          <w:tcPr>
            <w:tcW w:w="1526" w:type="dxa"/>
          </w:tcPr>
          <w:p w:rsidR="001D0579" w:rsidRPr="00D5263D" w:rsidRDefault="0015056C" w:rsidP="00C031E7">
            <w:pPr>
              <w:spacing w:line="240" w:lineRule="auto"/>
              <w:jc w:val="both"/>
              <w:rPr>
                <w:rFonts w:ascii="Arial" w:hAnsi="Arial" w:cs="Arial"/>
                <w:b/>
                <w:sz w:val="20"/>
                <w:szCs w:val="20"/>
              </w:rPr>
            </w:pPr>
            <w:r w:rsidRPr="00D5263D">
              <w:rPr>
                <w:rFonts w:ascii="Arial" w:hAnsi="Arial" w:cs="Arial"/>
                <w:b/>
                <w:sz w:val="20"/>
                <w:szCs w:val="20"/>
              </w:rPr>
              <w:t>Fase 3</w:t>
            </w:r>
          </w:p>
        </w:tc>
        <w:tc>
          <w:tcPr>
            <w:tcW w:w="3685" w:type="dxa"/>
          </w:tcPr>
          <w:p w:rsidR="001D0579" w:rsidRPr="00D5263D" w:rsidRDefault="0015056C" w:rsidP="00C031E7">
            <w:pPr>
              <w:pStyle w:val="PargrafodaLista"/>
              <w:numPr>
                <w:ilvl w:val="0"/>
                <w:numId w:val="31"/>
              </w:numPr>
              <w:spacing w:line="240" w:lineRule="auto"/>
              <w:jc w:val="both"/>
              <w:rPr>
                <w:rFonts w:ascii="Arial" w:hAnsi="Arial" w:cs="Arial"/>
                <w:sz w:val="20"/>
                <w:szCs w:val="20"/>
              </w:rPr>
            </w:pPr>
            <w:r w:rsidRPr="00D5263D">
              <w:rPr>
                <w:rFonts w:ascii="Arial" w:hAnsi="Arial" w:cs="Arial"/>
                <w:sz w:val="20"/>
                <w:szCs w:val="20"/>
              </w:rPr>
              <w:t>Auditoria por partes interna e externa</w:t>
            </w:r>
          </w:p>
        </w:tc>
        <w:tc>
          <w:tcPr>
            <w:tcW w:w="5471" w:type="dxa"/>
          </w:tcPr>
          <w:p w:rsidR="00C01BA4" w:rsidRPr="00D5263D" w:rsidRDefault="0015056C" w:rsidP="00C031E7">
            <w:pPr>
              <w:pStyle w:val="PargrafodaLista"/>
              <w:numPr>
                <w:ilvl w:val="0"/>
                <w:numId w:val="31"/>
              </w:numPr>
              <w:spacing w:after="0" w:line="240" w:lineRule="auto"/>
              <w:jc w:val="both"/>
              <w:rPr>
                <w:rStyle w:val="hps"/>
                <w:rFonts w:ascii="Arial" w:hAnsi="Arial" w:cs="Arial"/>
                <w:sz w:val="20"/>
                <w:szCs w:val="20"/>
                <w:lang w:val="pt-PT" w:eastAsia="pt-BR" w:bidi="ar-SA"/>
              </w:rPr>
            </w:pPr>
            <w:r w:rsidRPr="00D5263D">
              <w:rPr>
                <w:rStyle w:val="hps"/>
                <w:rFonts w:ascii="Arial" w:hAnsi="Arial" w:cs="Arial"/>
                <w:sz w:val="20"/>
                <w:szCs w:val="20"/>
              </w:rPr>
              <w:t>Auditorias</w:t>
            </w:r>
            <w:r w:rsidR="00B36FF9" w:rsidRPr="00D5263D">
              <w:rPr>
                <w:rStyle w:val="hps"/>
                <w:rFonts w:ascii="Arial" w:hAnsi="Arial" w:cs="Arial"/>
                <w:sz w:val="20"/>
                <w:szCs w:val="20"/>
              </w:rPr>
              <w:t xml:space="preserve"> </w:t>
            </w:r>
            <w:r w:rsidRPr="00D5263D">
              <w:rPr>
                <w:rStyle w:val="hps"/>
                <w:rFonts w:ascii="Arial" w:hAnsi="Arial" w:cs="Arial"/>
                <w:sz w:val="20"/>
                <w:szCs w:val="20"/>
              </w:rPr>
              <w:t>internas</w:t>
            </w:r>
            <w:r w:rsidRPr="00D5263D">
              <w:rPr>
                <w:rStyle w:val="apple-converted-space"/>
                <w:rFonts w:ascii="Arial" w:hAnsi="Arial" w:cs="Arial"/>
                <w:sz w:val="20"/>
                <w:szCs w:val="20"/>
              </w:rPr>
              <w:t> </w:t>
            </w:r>
            <w:r w:rsidRPr="00D5263D">
              <w:rPr>
                <w:rStyle w:val="hps"/>
                <w:rFonts w:ascii="Arial" w:hAnsi="Arial" w:cs="Arial"/>
                <w:sz w:val="20"/>
                <w:szCs w:val="20"/>
              </w:rPr>
              <w:t>são</w:t>
            </w:r>
            <w:r w:rsidR="00B36FF9" w:rsidRPr="00D5263D">
              <w:rPr>
                <w:rStyle w:val="hps"/>
                <w:rFonts w:ascii="Arial" w:hAnsi="Arial" w:cs="Arial"/>
                <w:sz w:val="20"/>
                <w:szCs w:val="20"/>
              </w:rPr>
              <w:t xml:space="preserve"> </w:t>
            </w:r>
            <w:r w:rsidR="009F0D57" w:rsidRPr="00D5263D">
              <w:rPr>
                <w:rStyle w:val="hps"/>
                <w:rFonts w:ascii="Arial" w:hAnsi="Arial" w:cs="Arial"/>
                <w:sz w:val="20"/>
                <w:szCs w:val="20"/>
              </w:rPr>
              <w:t>importantes,</w:t>
            </w:r>
            <w:r w:rsidR="00B36FF9" w:rsidRPr="00D5263D">
              <w:rPr>
                <w:rStyle w:val="hps"/>
                <w:rFonts w:ascii="Arial" w:hAnsi="Arial" w:cs="Arial"/>
                <w:sz w:val="20"/>
                <w:szCs w:val="20"/>
              </w:rPr>
              <w:t xml:space="preserve"> m</w:t>
            </w:r>
            <w:r w:rsidRPr="00D5263D">
              <w:rPr>
                <w:rStyle w:val="hps"/>
                <w:rFonts w:ascii="Arial" w:hAnsi="Arial" w:cs="Arial"/>
                <w:sz w:val="20"/>
                <w:szCs w:val="20"/>
              </w:rPr>
              <w:t>as</w:t>
            </w:r>
            <w:r w:rsidR="00B36FF9" w:rsidRPr="00D5263D">
              <w:rPr>
                <w:rStyle w:val="hps"/>
                <w:rFonts w:ascii="Arial" w:hAnsi="Arial" w:cs="Arial"/>
                <w:sz w:val="20"/>
                <w:szCs w:val="20"/>
              </w:rPr>
              <w:t xml:space="preserve"> </w:t>
            </w:r>
            <w:r w:rsidRPr="00D5263D">
              <w:rPr>
                <w:rStyle w:val="hps"/>
                <w:rFonts w:ascii="Arial" w:hAnsi="Arial" w:cs="Arial"/>
                <w:sz w:val="20"/>
                <w:szCs w:val="20"/>
              </w:rPr>
              <w:t>geralmente</w:t>
            </w:r>
            <w:r w:rsidRPr="00D5263D">
              <w:rPr>
                <w:rStyle w:val="apple-converted-space"/>
                <w:rFonts w:ascii="Arial" w:hAnsi="Arial" w:cs="Arial"/>
                <w:sz w:val="20"/>
                <w:szCs w:val="20"/>
              </w:rPr>
              <w:t> </w:t>
            </w:r>
            <w:r w:rsidRPr="00D5263D">
              <w:rPr>
                <w:rStyle w:val="hps"/>
                <w:rFonts w:ascii="Arial" w:hAnsi="Arial" w:cs="Arial"/>
                <w:sz w:val="20"/>
                <w:szCs w:val="20"/>
              </w:rPr>
              <w:t>tendenciosa.</w:t>
            </w:r>
          </w:p>
          <w:p w:rsidR="001D0579" w:rsidRPr="00D5263D" w:rsidRDefault="0015056C" w:rsidP="00C031E7">
            <w:pPr>
              <w:pStyle w:val="PargrafodaLista"/>
              <w:numPr>
                <w:ilvl w:val="0"/>
                <w:numId w:val="31"/>
              </w:numPr>
              <w:spacing w:after="0" w:line="240" w:lineRule="auto"/>
              <w:jc w:val="both"/>
              <w:rPr>
                <w:rFonts w:ascii="Arial" w:hAnsi="Arial" w:cs="Arial"/>
                <w:sz w:val="20"/>
                <w:szCs w:val="20"/>
                <w:lang w:val="pt-PT" w:eastAsia="pt-BR" w:bidi="ar-SA"/>
              </w:rPr>
            </w:pPr>
            <w:r w:rsidRPr="00D5263D">
              <w:rPr>
                <w:rStyle w:val="hps"/>
                <w:rFonts w:ascii="Arial" w:hAnsi="Arial" w:cs="Arial"/>
                <w:sz w:val="20"/>
                <w:szCs w:val="20"/>
              </w:rPr>
              <w:t>É fundamental</w:t>
            </w:r>
            <w:r w:rsidRPr="00D5263D">
              <w:rPr>
                <w:rStyle w:val="apple-converted-space"/>
                <w:rFonts w:ascii="Arial" w:hAnsi="Arial" w:cs="Arial"/>
                <w:sz w:val="20"/>
                <w:szCs w:val="20"/>
              </w:rPr>
              <w:t> </w:t>
            </w:r>
            <w:r w:rsidRPr="00D5263D">
              <w:rPr>
                <w:rStyle w:val="hps"/>
                <w:rFonts w:ascii="Arial" w:hAnsi="Arial" w:cs="Arial"/>
                <w:sz w:val="20"/>
                <w:szCs w:val="20"/>
              </w:rPr>
              <w:t>para obter</w:t>
            </w:r>
            <w:r w:rsidRPr="00D5263D">
              <w:rPr>
                <w:rStyle w:val="apple-converted-space"/>
                <w:rFonts w:ascii="Arial" w:hAnsi="Arial" w:cs="Arial"/>
                <w:sz w:val="20"/>
                <w:szCs w:val="20"/>
              </w:rPr>
              <w:t> </w:t>
            </w:r>
            <w:r w:rsidRPr="00D5263D">
              <w:rPr>
                <w:rStyle w:val="hps"/>
                <w:rFonts w:ascii="Arial" w:hAnsi="Arial" w:cs="Arial"/>
                <w:sz w:val="20"/>
                <w:szCs w:val="20"/>
              </w:rPr>
              <w:t>auditorias</w:t>
            </w:r>
            <w:r w:rsidRPr="00D5263D">
              <w:rPr>
                <w:rStyle w:val="apple-converted-space"/>
                <w:rFonts w:ascii="Arial" w:hAnsi="Arial" w:cs="Arial"/>
                <w:sz w:val="20"/>
                <w:szCs w:val="20"/>
              </w:rPr>
              <w:t> </w:t>
            </w:r>
            <w:r w:rsidRPr="00D5263D">
              <w:rPr>
                <w:rStyle w:val="hps"/>
                <w:rFonts w:ascii="Arial" w:hAnsi="Arial" w:cs="Arial"/>
                <w:sz w:val="20"/>
                <w:szCs w:val="20"/>
              </w:rPr>
              <w:t>de terceiros</w:t>
            </w:r>
            <w:r w:rsidRPr="00D5263D">
              <w:rPr>
                <w:rStyle w:val="apple-style-span"/>
                <w:rFonts w:ascii="Arial" w:hAnsi="Arial" w:cs="Arial"/>
                <w:sz w:val="20"/>
                <w:szCs w:val="20"/>
              </w:rPr>
              <w:t xml:space="preserve">, no entanto, </w:t>
            </w:r>
            <w:r w:rsidRPr="00D5263D">
              <w:rPr>
                <w:rStyle w:val="hps"/>
                <w:rFonts w:ascii="Arial" w:hAnsi="Arial" w:cs="Arial"/>
                <w:sz w:val="20"/>
                <w:szCs w:val="20"/>
              </w:rPr>
              <w:t>elas podem ser</w:t>
            </w:r>
            <w:r w:rsidRPr="00D5263D">
              <w:rPr>
                <w:rStyle w:val="apple-converted-space"/>
                <w:rFonts w:ascii="Arial" w:hAnsi="Arial" w:cs="Arial"/>
                <w:sz w:val="20"/>
                <w:szCs w:val="20"/>
              </w:rPr>
              <w:t> </w:t>
            </w:r>
            <w:r w:rsidR="009F0D57" w:rsidRPr="00D5263D">
              <w:rPr>
                <w:rStyle w:val="hps"/>
                <w:rFonts w:ascii="Arial" w:hAnsi="Arial" w:cs="Arial"/>
                <w:sz w:val="20"/>
                <w:szCs w:val="20"/>
              </w:rPr>
              <w:t>cara</w:t>
            </w:r>
            <w:r w:rsidRPr="00D5263D">
              <w:rPr>
                <w:rStyle w:val="hps"/>
                <w:rFonts w:ascii="Arial" w:hAnsi="Arial" w:cs="Arial"/>
                <w:sz w:val="20"/>
                <w:szCs w:val="20"/>
              </w:rPr>
              <w:t>s.</w:t>
            </w:r>
            <w:r w:rsidRPr="00D5263D">
              <w:rPr>
                <w:rStyle w:val="apple-converted-space"/>
                <w:rFonts w:ascii="Arial" w:hAnsi="Arial" w:cs="Arial"/>
                <w:sz w:val="20"/>
                <w:szCs w:val="20"/>
              </w:rPr>
              <w:t> </w:t>
            </w:r>
            <w:r w:rsidRPr="00D5263D">
              <w:rPr>
                <w:rStyle w:val="hps"/>
                <w:rFonts w:ascii="Arial" w:hAnsi="Arial" w:cs="Arial"/>
                <w:sz w:val="20"/>
                <w:szCs w:val="20"/>
              </w:rPr>
              <w:t>A</w:t>
            </w:r>
            <w:r w:rsidRPr="00D5263D">
              <w:rPr>
                <w:rStyle w:val="apple-converted-space"/>
                <w:rFonts w:ascii="Arial" w:hAnsi="Arial" w:cs="Arial"/>
                <w:sz w:val="20"/>
                <w:szCs w:val="20"/>
              </w:rPr>
              <w:t> </w:t>
            </w:r>
            <w:r w:rsidRPr="00D5263D">
              <w:rPr>
                <w:rStyle w:val="hps"/>
                <w:rFonts w:ascii="Arial" w:hAnsi="Arial" w:cs="Arial"/>
                <w:sz w:val="20"/>
                <w:szCs w:val="20"/>
              </w:rPr>
              <w:t>rota mais</w:t>
            </w:r>
            <w:r w:rsidRPr="00D5263D">
              <w:rPr>
                <w:rStyle w:val="apple-converted-space"/>
                <w:rFonts w:ascii="Arial" w:hAnsi="Arial" w:cs="Arial"/>
                <w:sz w:val="20"/>
                <w:szCs w:val="20"/>
              </w:rPr>
              <w:t> </w:t>
            </w:r>
            <w:r w:rsidRPr="00D5263D">
              <w:rPr>
                <w:rStyle w:val="hps"/>
                <w:rFonts w:ascii="Arial" w:hAnsi="Arial" w:cs="Arial"/>
                <w:sz w:val="20"/>
                <w:szCs w:val="20"/>
              </w:rPr>
              <w:t xml:space="preserve">econômica é arranjar </w:t>
            </w:r>
            <w:r w:rsidR="009F0D57" w:rsidRPr="00D5263D">
              <w:rPr>
                <w:rStyle w:val="hps"/>
                <w:rFonts w:ascii="Arial" w:hAnsi="Arial" w:cs="Arial"/>
                <w:sz w:val="20"/>
                <w:szCs w:val="20"/>
              </w:rPr>
              <w:t>anális</w:t>
            </w:r>
            <w:r w:rsidRPr="00D5263D">
              <w:rPr>
                <w:rStyle w:val="hps"/>
                <w:rFonts w:ascii="Arial" w:hAnsi="Arial" w:cs="Arial"/>
                <w:sz w:val="20"/>
                <w:szCs w:val="20"/>
              </w:rPr>
              <w:t>es</w:t>
            </w:r>
            <w:r w:rsidR="009F0D57" w:rsidRPr="00D5263D">
              <w:rPr>
                <w:rStyle w:val="hps"/>
                <w:rFonts w:ascii="Arial" w:hAnsi="Arial" w:cs="Arial"/>
                <w:sz w:val="20"/>
                <w:szCs w:val="20"/>
              </w:rPr>
              <w:t xml:space="preserve"> </w:t>
            </w:r>
            <w:r w:rsidRPr="00D5263D">
              <w:rPr>
                <w:rStyle w:val="hps"/>
                <w:rFonts w:ascii="Arial" w:hAnsi="Arial" w:cs="Arial"/>
                <w:sz w:val="20"/>
                <w:szCs w:val="20"/>
              </w:rPr>
              <w:t>especialistas a partir de</w:t>
            </w:r>
            <w:r w:rsidRPr="00D5263D">
              <w:rPr>
                <w:rStyle w:val="apple-converted-space"/>
                <w:rFonts w:ascii="Arial" w:hAnsi="Arial" w:cs="Arial"/>
                <w:sz w:val="20"/>
                <w:szCs w:val="20"/>
              </w:rPr>
              <w:t> </w:t>
            </w:r>
            <w:r w:rsidRPr="00D5263D">
              <w:rPr>
                <w:rStyle w:val="hps"/>
                <w:rFonts w:ascii="Arial" w:hAnsi="Arial" w:cs="Arial"/>
                <w:sz w:val="20"/>
                <w:szCs w:val="20"/>
              </w:rPr>
              <w:t>outras faculdades e universidades</w:t>
            </w:r>
            <w:r w:rsidRPr="00D5263D">
              <w:rPr>
                <w:rStyle w:val="apple-style-span"/>
                <w:rFonts w:ascii="Arial" w:hAnsi="Arial" w:cs="Arial"/>
                <w:sz w:val="20"/>
                <w:szCs w:val="20"/>
              </w:rPr>
              <w:t>.</w:t>
            </w:r>
          </w:p>
        </w:tc>
      </w:tr>
    </w:tbl>
    <w:p w:rsidR="00807B8F" w:rsidRPr="00D5263D" w:rsidRDefault="00C031E7" w:rsidP="00C031E7">
      <w:pPr>
        <w:spacing w:line="240" w:lineRule="auto"/>
        <w:jc w:val="both"/>
        <w:rPr>
          <w:rFonts w:ascii="Arial" w:hAnsi="Arial" w:cs="Arial"/>
          <w:sz w:val="20"/>
        </w:rPr>
      </w:pPr>
      <w:r w:rsidRPr="00D5263D">
        <w:rPr>
          <w:rFonts w:ascii="Arial" w:hAnsi="Arial" w:cs="Arial"/>
          <w:sz w:val="20"/>
        </w:rPr>
        <w:t xml:space="preserve">Fonte: Adaptado de </w:t>
      </w:r>
      <w:proofErr w:type="spellStart"/>
      <w:r w:rsidR="009F0D57" w:rsidRPr="00D5263D">
        <w:rPr>
          <w:rFonts w:ascii="Arial" w:hAnsi="Arial" w:cs="Arial"/>
          <w:sz w:val="20"/>
        </w:rPr>
        <w:t>Savely</w:t>
      </w:r>
      <w:proofErr w:type="spellEnd"/>
      <w:r w:rsidR="009F0D57" w:rsidRPr="00D5263D">
        <w:rPr>
          <w:rFonts w:ascii="Arial" w:hAnsi="Arial" w:cs="Arial"/>
          <w:sz w:val="20"/>
        </w:rPr>
        <w:t xml:space="preserve"> </w:t>
      </w:r>
      <w:proofErr w:type="spellStart"/>
      <w:proofErr w:type="gramStart"/>
      <w:r w:rsidR="00FC67D7" w:rsidRPr="00D5263D">
        <w:rPr>
          <w:rFonts w:ascii="Arial" w:hAnsi="Arial" w:cs="Arial"/>
          <w:i/>
          <w:sz w:val="20"/>
        </w:rPr>
        <w:t>et</w:t>
      </w:r>
      <w:proofErr w:type="spellEnd"/>
      <w:proofErr w:type="gramEnd"/>
      <w:r w:rsidR="00FC67D7" w:rsidRPr="00D5263D">
        <w:rPr>
          <w:rFonts w:ascii="Arial" w:hAnsi="Arial" w:cs="Arial"/>
          <w:i/>
          <w:sz w:val="20"/>
        </w:rPr>
        <w:t xml:space="preserve"> </w:t>
      </w:r>
      <w:proofErr w:type="spellStart"/>
      <w:r w:rsidR="00FC67D7" w:rsidRPr="00D5263D">
        <w:rPr>
          <w:rFonts w:ascii="Arial" w:hAnsi="Arial" w:cs="Arial"/>
          <w:i/>
          <w:sz w:val="20"/>
        </w:rPr>
        <w:t>al</w:t>
      </w:r>
      <w:proofErr w:type="spellEnd"/>
      <w:r w:rsidR="00B36FF9" w:rsidRPr="00D5263D">
        <w:rPr>
          <w:rFonts w:ascii="Arial" w:hAnsi="Arial" w:cs="Arial"/>
          <w:sz w:val="20"/>
        </w:rPr>
        <w:t xml:space="preserve"> </w:t>
      </w:r>
      <w:r w:rsidR="009F0D57" w:rsidRPr="00D5263D">
        <w:rPr>
          <w:rFonts w:ascii="Arial" w:hAnsi="Arial" w:cs="Arial"/>
          <w:sz w:val="20"/>
        </w:rPr>
        <w:t>(2007)</w:t>
      </w:r>
      <w:r w:rsidRPr="00D5263D">
        <w:rPr>
          <w:rFonts w:ascii="Arial" w:hAnsi="Arial" w:cs="Arial"/>
          <w:sz w:val="20"/>
        </w:rPr>
        <w:t>.</w:t>
      </w:r>
    </w:p>
    <w:p w:rsidR="003947E1" w:rsidRPr="00D5263D" w:rsidRDefault="008A7BA8" w:rsidP="00C031E7">
      <w:pPr>
        <w:spacing w:line="240" w:lineRule="auto"/>
        <w:jc w:val="both"/>
        <w:rPr>
          <w:rFonts w:ascii="Arial" w:hAnsi="Arial" w:cs="Arial"/>
          <w:sz w:val="24"/>
        </w:rPr>
      </w:pPr>
      <w:r w:rsidRPr="00D5263D">
        <w:rPr>
          <w:rFonts w:ascii="Arial" w:hAnsi="Arial" w:cs="Arial"/>
          <w:sz w:val="24"/>
        </w:rPr>
        <w:t>Segundo Razaee e Elam (2000), a complacência efetiva com as leis ambientais e regulamentações requer comprometimento das organizações em relação a assuntos ambientais bem como a responsabilidade e auditoria para com os sistemas de gestão ambiental. Os autores propõe um modelo de 15 etapas as quais os responsáveis de uma instituição devem seguir para conquis</w:t>
      </w:r>
      <w:r w:rsidR="00AD3972" w:rsidRPr="00D5263D">
        <w:rPr>
          <w:rFonts w:ascii="Arial" w:hAnsi="Arial" w:cs="Arial"/>
          <w:sz w:val="24"/>
        </w:rPr>
        <w:t xml:space="preserve">tar a certificação </w:t>
      </w:r>
      <w:r w:rsidR="00AD3972" w:rsidRPr="00D5263D">
        <w:rPr>
          <w:rFonts w:ascii="Arial" w:hAnsi="Arial" w:cs="Arial"/>
          <w:sz w:val="24"/>
        </w:rPr>
        <w:lastRenderedPageBreak/>
        <w:t>ISO14001. A seguir é apresentado o modelo adaptado de Razaee e Elam (2000)</w:t>
      </w:r>
      <w:r w:rsidR="0021260F" w:rsidRPr="00D5263D">
        <w:rPr>
          <w:rFonts w:ascii="Arial" w:hAnsi="Arial" w:cs="Arial"/>
          <w:sz w:val="24"/>
        </w:rPr>
        <w:t xml:space="preserve"> com 14 etapas:</w:t>
      </w:r>
    </w:p>
    <w:p w:rsidR="008A7BA8" w:rsidRPr="00D5263D" w:rsidRDefault="008A7BA8" w:rsidP="00C031E7">
      <w:pPr>
        <w:spacing w:line="240" w:lineRule="auto"/>
        <w:jc w:val="both"/>
        <w:rPr>
          <w:rFonts w:ascii="Arial" w:hAnsi="Arial" w:cs="Arial"/>
          <w:sz w:val="24"/>
        </w:rPr>
      </w:pPr>
      <w:r w:rsidRPr="00D5263D">
        <w:rPr>
          <w:rFonts w:ascii="Arial" w:hAnsi="Arial" w:cs="Arial"/>
          <w:sz w:val="24"/>
        </w:rPr>
        <w:t>Etapa 1:  Obter</w:t>
      </w:r>
      <w:r w:rsidR="00FA3DCD" w:rsidRPr="00D5263D">
        <w:rPr>
          <w:rFonts w:ascii="Arial" w:hAnsi="Arial" w:cs="Arial"/>
          <w:sz w:val="24"/>
        </w:rPr>
        <w:t xml:space="preserve"> comprometimento da alta gerencia em relação as preocupações ambientais</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2: Estabelecer um comitê e direção ambiental</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3: Determinar a dimensão dos dispêndios ambientais e requisitos da organização</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4: Treinar o time ambiental e funcionários</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5: Estabelecer um sistema de gestão ambiental efetivo</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6: Estabelecer políticas e procedimentos ambientais</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7: Criar  um programa de gestão ambiental</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8: Manter documentação apropriada do sistema de gestão ambiental</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 xml:space="preserve">Etapa9: Estabelecer e manter </w:t>
      </w:r>
      <w:r w:rsidR="00C562D3" w:rsidRPr="00D5263D">
        <w:rPr>
          <w:rFonts w:ascii="Arial" w:hAnsi="Arial" w:cs="Arial"/>
          <w:sz w:val="24"/>
        </w:rPr>
        <w:t>registro apropriado do SGA</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10: Revisão do SGA por parte da gerência</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11: Conduzir auditoria ambiental</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12: Selecionar a norma ISO adequada</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13: Escolher entre as opções de registro da norma ISO</w:t>
      </w:r>
    </w:p>
    <w:p w:rsidR="00FA3DCD" w:rsidRPr="00D5263D" w:rsidRDefault="00FA3DCD" w:rsidP="00C031E7">
      <w:pPr>
        <w:spacing w:line="240" w:lineRule="auto"/>
        <w:jc w:val="both"/>
        <w:rPr>
          <w:rFonts w:ascii="Arial" w:hAnsi="Arial" w:cs="Arial"/>
          <w:sz w:val="24"/>
        </w:rPr>
      </w:pPr>
      <w:r w:rsidRPr="00D5263D">
        <w:rPr>
          <w:rFonts w:ascii="Arial" w:hAnsi="Arial" w:cs="Arial"/>
          <w:sz w:val="24"/>
        </w:rPr>
        <w:t>Etapa 14: Realizar registro para ISO 14001</w:t>
      </w:r>
    </w:p>
    <w:p w:rsidR="00524A5D" w:rsidRPr="00D5263D" w:rsidRDefault="00524A5D" w:rsidP="00C031E7">
      <w:pPr>
        <w:spacing w:line="240" w:lineRule="auto"/>
        <w:jc w:val="both"/>
        <w:rPr>
          <w:rFonts w:ascii="Arial" w:hAnsi="Arial" w:cs="Arial"/>
          <w:sz w:val="24"/>
        </w:rPr>
      </w:pPr>
      <w:r w:rsidRPr="00D5263D">
        <w:rPr>
          <w:rFonts w:ascii="Arial" w:hAnsi="Arial" w:cs="Arial"/>
          <w:sz w:val="24"/>
        </w:rPr>
        <w:t>Uma abordagem bem difundida na literatura sobre implementação de sistemas de gestão ambiental em universidades, é o “Modelo de Gestão Ambiental de Osnabrück para Universidades” de Viebahn (2002), no qual o autor propõe “blocos de construção” que são designados aos departamentos considerados mais competentes para concebê-los e opera-los</w:t>
      </w:r>
      <w:r w:rsidR="0040277E" w:rsidRPr="00D5263D">
        <w:rPr>
          <w:rFonts w:ascii="Arial" w:hAnsi="Arial" w:cs="Arial"/>
          <w:sz w:val="24"/>
        </w:rPr>
        <w:t>, como por exemplo, o sistema de informações ambiental será responsável por coletar e administrar as informações relevantes para a gestão do sistema.</w:t>
      </w:r>
      <w:r w:rsidRPr="00D5263D">
        <w:rPr>
          <w:rFonts w:ascii="Arial" w:hAnsi="Arial" w:cs="Arial"/>
          <w:sz w:val="24"/>
        </w:rPr>
        <w:t xml:space="preserve"> Os “blocos de construção” desenvolvidos por Viebahn (2002) são demonstrados a seguir:</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Estrutura organizacional</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Diretrizes ambientais</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Regulamentos ambientais</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Auditorias ambientais</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Metas ambientais</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Programa ambiental</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Relatórios ambientais</w:t>
      </w:r>
    </w:p>
    <w:p w:rsidR="00524A5D" w:rsidRPr="00D5263D" w:rsidRDefault="00524A5D"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Sistema de informação ambiental</w:t>
      </w:r>
    </w:p>
    <w:p w:rsidR="00524A5D" w:rsidRPr="00D5263D" w:rsidRDefault="0040277E"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Educação e treinamento ambiental</w:t>
      </w:r>
    </w:p>
    <w:p w:rsidR="0040277E" w:rsidRPr="00D5263D" w:rsidRDefault="0040277E" w:rsidP="00C031E7">
      <w:pPr>
        <w:pStyle w:val="PargrafodaLista"/>
        <w:numPr>
          <w:ilvl w:val="0"/>
          <w:numId w:val="38"/>
        </w:numPr>
        <w:spacing w:line="240" w:lineRule="auto"/>
        <w:jc w:val="both"/>
        <w:rPr>
          <w:rFonts w:ascii="Arial" w:hAnsi="Arial" w:cs="Arial"/>
          <w:sz w:val="24"/>
        </w:rPr>
      </w:pPr>
      <w:r w:rsidRPr="00D5263D">
        <w:rPr>
          <w:rFonts w:ascii="Arial" w:hAnsi="Arial" w:cs="Arial"/>
          <w:sz w:val="24"/>
        </w:rPr>
        <w:t>Envolvimento dos funcionários e trabalho de relações públicas.</w:t>
      </w:r>
    </w:p>
    <w:p w:rsidR="007063CC" w:rsidRPr="00D5263D" w:rsidRDefault="00301F1C" w:rsidP="00C031E7">
      <w:pPr>
        <w:spacing w:line="240" w:lineRule="auto"/>
        <w:jc w:val="both"/>
        <w:rPr>
          <w:rFonts w:ascii="Arial" w:hAnsi="Arial" w:cs="Arial"/>
          <w:sz w:val="24"/>
          <w:szCs w:val="24"/>
          <w:lang w:eastAsia="pt-BR" w:bidi="ar-SA"/>
        </w:rPr>
      </w:pPr>
      <w:r w:rsidRPr="00D5263D">
        <w:rPr>
          <w:rFonts w:ascii="Arial" w:hAnsi="Arial" w:cs="Arial"/>
          <w:sz w:val="24"/>
          <w:szCs w:val="24"/>
        </w:rPr>
        <w:t xml:space="preserve">De acordo com </w:t>
      </w:r>
      <w:r w:rsidR="007063CC" w:rsidRPr="00D5263D">
        <w:rPr>
          <w:rFonts w:ascii="Arial" w:hAnsi="Arial" w:cs="Arial"/>
          <w:sz w:val="24"/>
          <w:szCs w:val="24"/>
        </w:rPr>
        <w:t xml:space="preserve">Nicolaides (2006), </w:t>
      </w:r>
      <w:r w:rsidR="007063CC" w:rsidRPr="00D5263D">
        <w:rPr>
          <w:rFonts w:ascii="Arial" w:hAnsi="Arial" w:cs="Arial"/>
          <w:sz w:val="24"/>
          <w:szCs w:val="24"/>
          <w:lang w:val="pt-PT" w:eastAsia="pt-BR" w:bidi="ar-SA"/>
        </w:rPr>
        <w:t>colocar um SGA em operação deve ser um processo estagiado em que uma revisão ambiental </w:t>
      </w:r>
      <w:r w:rsidR="000D27CB" w:rsidRPr="00D5263D">
        <w:rPr>
          <w:rFonts w:ascii="Arial" w:hAnsi="Arial" w:cs="Arial"/>
          <w:sz w:val="24"/>
          <w:szCs w:val="24"/>
          <w:lang w:val="pt-PT" w:eastAsia="pt-BR" w:bidi="ar-SA"/>
        </w:rPr>
        <w:t xml:space="preserve"> nas operações da instituição </w:t>
      </w:r>
      <w:r w:rsidR="007063CC" w:rsidRPr="00D5263D">
        <w:rPr>
          <w:rFonts w:ascii="Arial" w:hAnsi="Arial" w:cs="Arial"/>
          <w:sz w:val="24"/>
          <w:szCs w:val="24"/>
          <w:lang w:val="pt-PT" w:eastAsia="pt-BR" w:bidi="ar-SA"/>
        </w:rPr>
        <w:t xml:space="preserve">é </w:t>
      </w:r>
      <w:r w:rsidR="007063CC" w:rsidRPr="00D5263D">
        <w:rPr>
          <w:rFonts w:ascii="Arial" w:hAnsi="Arial" w:cs="Arial"/>
          <w:sz w:val="24"/>
          <w:szCs w:val="24"/>
          <w:lang w:val="pt-PT" w:eastAsia="pt-BR" w:bidi="ar-SA"/>
        </w:rPr>
        <w:lastRenderedPageBreak/>
        <w:t>gradualmente introduzida. Talvez pudesse ser </w:t>
      </w:r>
      <w:r w:rsidR="0097549F" w:rsidRPr="00D5263D">
        <w:rPr>
          <w:rFonts w:ascii="Arial" w:hAnsi="Arial" w:cs="Arial"/>
          <w:sz w:val="24"/>
          <w:szCs w:val="24"/>
          <w:lang w:val="pt-PT" w:eastAsia="pt-BR" w:bidi="ar-SA"/>
        </w:rPr>
        <w:t xml:space="preserve">desenvolvido </w:t>
      </w:r>
      <w:r w:rsidR="007063CC" w:rsidRPr="00D5263D">
        <w:rPr>
          <w:rFonts w:ascii="Arial" w:hAnsi="Arial" w:cs="Arial"/>
          <w:sz w:val="24"/>
          <w:szCs w:val="24"/>
          <w:lang w:val="pt-PT" w:eastAsia="pt-BR" w:bidi="ar-SA"/>
        </w:rPr>
        <w:t>em uma faculdade ou departamento específico de uma universidade. Este tipo de cuidado não envolve uma quantidade excessivamente grande de dinheiro e iria inspirar confiança e também servir como função de demonstrar a faculdade que não é uma grande dificuldade para realmente implementar o sistema.</w:t>
      </w:r>
    </w:p>
    <w:p w:rsidR="00C54082" w:rsidRPr="00D5263D" w:rsidRDefault="00C54082" w:rsidP="00C031E7">
      <w:pPr>
        <w:pStyle w:val="Ttulo2"/>
        <w:spacing w:line="240" w:lineRule="auto"/>
        <w:jc w:val="both"/>
        <w:rPr>
          <w:rFonts w:ascii="Arial" w:hAnsi="Arial" w:cs="Arial"/>
          <w:sz w:val="24"/>
          <w:szCs w:val="24"/>
        </w:rPr>
      </w:pPr>
      <w:bookmarkStart w:id="26" w:name="_Toc300840412"/>
      <w:r w:rsidRPr="00D5263D">
        <w:rPr>
          <w:rFonts w:ascii="Arial" w:hAnsi="Arial" w:cs="Arial"/>
          <w:sz w:val="24"/>
          <w:szCs w:val="24"/>
        </w:rPr>
        <w:t>Considerações relevantes a implantação de SGA nas universidades</w:t>
      </w:r>
      <w:bookmarkEnd w:id="26"/>
    </w:p>
    <w:p w:rsidR="00C54082" w:rsidRPr="00D5263D" w:rsidRDefault="00C54082" w:rsidP="00C031E7">
      <w:pPr>
        <w:pStyle w:val="Ttulo3"/>
        <w:spacing w:line="240" w:lineRule="auto"/>
        <w:jc w:val="both"/>
        <w:rPr>
          <w:rFonts w:ascii="Arial" w:hAnsi="Arial" w:cs="Arial"/>
          <w:sz w:val="24"/>
          <w:szCs w:val="24"/>
        </w:rPr>
      </w:pPr>
      <w:bookmarkStart w:id="27" w:name="_Toc300840413"/>
      <w:r w:rsidRPr="00D5263D">
        <w:rPr>
          <w:rFonts w:ascii="Arial" w:hAnsi="Arial" w:cs="Arial"/>
          <w:sz w:val="24"/>
          <w:szCs w:val="24"/>
        </w:rPr>
        <w:t>Motivações e benefícios</w:t>
      </w:r>
      <w:bookmarkEnd w:id="27"/>
    </w:p>
    <w:p w:rsidR="008E517D" w:rsidRPr="00D5263D" w:rsidRDefault="008E517D" w:rsidP="00C031E7">
      <w:pPr>
        <w:spacing w:line="240" w:lineRule="auto"/>
        <w:jc w:val="both"/>
        <w:rPr>
          <w:rFonts w:ascii="Arial" w:hAnsi="Arial" w:cs="Arial"/>
        </w:rPr>
      </w:pPr>
    </w:p>
    <w:p w:rsidR="008E517D" w:rsidRPr="00D5263D" w:rsidRDefault="00533E06" w:rsidP="00C031E7">
      <w:pPr>
        <w:spacing w:line="240" w:lineRule="auto"/>
        <w:jc w:val="both"/>
        <w:rPr>
          <w:rFonts w:ascii="Arial" w:hAnsi="Arial" w:cs="Arial"/>
          <w:sz w:val="24"/>
        </w:rPr>
      </w:pPr>
      <w:r w:rsidRPr="00D5263D">
        <w:rPr>
          <w:rFonts w:ascii="Arial" w:hAnsi="Arial" w:cs="Arial"/>
          <w:sz w:val="24"/>
        </w:rPr>
        <w:t>A literatura ocupa</w:t>
      </w:r>
      <w:r w:rsidR="008E517D" w:rsidRPr="00D5263D">
        <w:rPr>
          <w:rFonts w:ascii="Arial" w:hAnsi="Arial" w:cs="Arial"/>
          <w:sz w:val="24"/>
        </w:rPr>
        <w:t>-se em trazer as possíveis fontes de motivação para a implantação de SGAs baseados na ISO 14001.</w:t>
      </w:r>
      <w:r w:rsidR="00E1717C" w:rsidRPr="00D5263D">
        <w:rPr>
          <w:rFonts w:ascii="Arial" w:hAnsi="Arial" w:cs="Arial"/>
          <w:sz w:val="24"/>
        </w:rPr>
        <w:t xml:space="preserve"> Do mesmo modo traz variados benefícios advindos do uso da Norma.</w:t>
      </w:r>
    </w:p>
    <w:p w:rsidR="00533E06" w:rsidRPr="00D5263D" w:rsidRDefault="00533E06" w:rsidP="00C031E7">
      <w:pPr>
        <w:spacing w:line="240" w:lineRule="auto"/>
        <w:jc w:val="both"/>
        <w:rPr>
          <w:rFonts w:ascii="Arial" w:hAnsi="Arial" w:cs="Arial"/>
          <w:sz w:val="24"/>
        </w:rPr>
      </w:pPr>
      <w:r w:rsidRPr="00D5263D">
        <w:rPr>
          <w:rFonts w:ascii="Arial" w:hAnsi="Arial" w:cs="Arial"/>
          <w:sz w:val="24"/>
        </w:rPr>
        <w:t>Em sua pesquisa</w:t>
      </w:r>
      <w:r w:rsidR="005D01C4" w:rsidRPr="00D5263D">
        <w:rPr>
          <w:rFonts w:ascii="Arial" w:hAnsi="Arial" w:cs="Arial"/>
          <w:sz w:val="24"/>
        </w:rPr>
        <w:t xml:space="preserve"> nas</w:t>
      </w:r>
      <w:r w:rsidRPr="00D5263D">
        <w:rPr>
          <w:rFonts w:ascii="Arial" w:hAnsi="Arial" w:cs="Arial"/>
          <w:sz w:val="24"/>
        </w:rPr>
        <w:t xml:space="preserve"> univ</w:t>
      </w:r>
      <w:r w:rsidR="00FF5B87" w:rsidRPr="00D5263D">
        <w:rPr>
          <w:rFonts w:ascii="Arial" w:hAnsi="Arial" w:cs="Arial"/>
          <w:sz w:val="24"/>
        </w:rPr>
        <w:t xml:space="preserve">ersidades suecas Sammalisto e Arvidsson (2005) encontraram treze possíveis fontes motivadoras para a implantação de sistemas de gestão ambiental nas </w:t>
      </w:r>
      <w:r w:rsidR="00CE18EB" w:rsidRPr="00D5263D">
        <w:rPr>
          <w:rFonts w:ascii="Arial" w:hAnsi="Arial" w:cs="Arial"/>
          <w:sz w:val="24"/>
        </w:rPr>
        <w:t>Instituições de Ensino Superior</w:t>
      </w:r>
      <w:r w:rsidR="00FF5B87" w:rsidRPr="00D5263D">
        <w:rPr>
          <w:rFonts w:ascii="Arial" w:hAnsi="Arial" w:cs="Arial"/>
          <w:sz w:val="24"/>
        </w:rPr>
        <w:t xml:space="preserve">: </w:t>
      </w:r>
      <w:r w:rsidR="008F2126" w:rsidRPr="00D5263D">
        <w:rPr>
          <w:rFonts w:ascii="Arial" w:hAnsi="Arial" w:cs="Arial"/>
          <w:sz w:val="24"/>
        </w:rPr>
        <w:t>a</w:t>
      </w:r>
      <w:r w:rsidR="005203BE" w:rsidRPr="00D5263D">
        <w:rPr>
          <w:rFonts w:ascii="Arial" w:hAnsi="Arial" w:cs="Arial"/>
          <w:sz w:val="24"/>
        </w:rPr>
        <w:t>dministração/</w:t>
      </w:r>
      <w:r w:rsidR="00FF5B87" w:rsidRPr="00D5263D">
        <w:rPr>
          <w:rFonts w:ascii="Arial" w:hAnsi="Arial" w:cs="Arial"/>
          <w:sz w:val="24"/>
        </w:rPr>
        <w:t>coordenação</w:t>
      </w:r>
      <w:r w:rsidR="005D01C4" w:rsidRPr="00D5263D">
        <w:rPr>
          <w:rFonts w:ascii="Arial" w:hAnsi="Arial" w:cs="Arial"/>
          <w:sz w:val="24"/>
        </w:rPr>
        <w:t>;</w:t>
      </w:r>
      <w:r w:rsidR="00FF5B87" w:rsidRPr="00D5263D">
        <w:rPr>
          <w:rFonts w:ascii="Arial" w:hAnsi="Arial" w:cs="Arial"/>
          <w:sz w:val="24"/>
        </w:rPr>
        <w:t xml:space="preserve"> estudantes; ensino, aprendizagem e pesquisa; faculdade e quadro de funcionários; imagem, marketing e credibilidade; acompanhar o desenvolvimento da sociedade; engajamento voluntário; legislação; diretrizes do governo.</w:t>
      </w:r>
    </w:p>
    <w:p w:rsidR="00533E06" w:rsidRPr="00D5263D" w:rsidRDefault="00F5284B" w:rsidP="00C031E7">
      <w:pPr>
        <w:spacing w:line="240" w:lineRule="auto"/>
        <w:jc w:val="both"/>
        <w:rPr>
          <w:rFonts w:ascii="Arial" w:hAnsi="Arial" w:cs="Arial"/>
          <w:sz w:val="24"/>
          <w:szCs w:val="24"/>
        </w:rPr>
      </w:pPr>
      <w:r w:rsidRPr="00D5263D">
        <w:rPr>
          <w:rFonts w:ascii="Arial" w:hAnsi="Arial" w:cs="Arial"/>
          <w:sz w:val="24"/>
          <w:szCs w:val="24"/>
        </w:rPr>
        <w:t>T</w:t>
      </w:r>
      <w:r w:rsidR="008C0C7E" w:rsidRPr="00D5263D">
        <w:rPr>
          <w:rFonts w:ascii="Arial" w:hAnsi="Arial" w:cs="Arial"/>
          <w:sz w:val="24"/>
          <w:szCs w:val="24"/>
        </w:rPr>
        <w:t>addei</w:t>
      </w:r>
      <w:r w:rsidRPr="00D5263D">
        <w:rPr>
          <w:rFonts w:ascii="Arial" w:hAnsi="Arial" w:cs="Arial"/>
          <w:sz w:val="24"/>
          <w:szCs w:val="24"/>
        </w:rPr>
        <w:t>-B</w:t>
      </w:r>
      <w:r w:rsidR="008C0C7E" w:rsidRPr="00D5263D">
        <w:rPr>
          <w:rFonts w:ascii="Arial" w:hAnsi="Arial" w:cs="Arial"/>
          <w:sz w:val="24"/>
          <w:szCs w:val="24"/>
        </w:rPr>
        <w:t>ringas</w:t>
      </w:r>
      <w:r w:rsidRPr="00D5263D">
        <w:rPr>
          <w:rFonts w:ascii="Arial" w:hAnsi="Arial" w:cs="Arial"/>
          <w:sz w:val="24"/>
          <w:szCs w:val="24"/>
        </w:rPr>
        <w:t>, Esquer-Peralta e Platt-Carrillo (2008)</w:t>
      </w:r>
      <w:r w:rsidR="008C0C7E" w:rsidRPr="00D5263D">
        <w:rPr>
          <w:rFonts w:ascii="Arial" w:hAnsi="Arial" w:cs="Arial"/>
          <w:sz w:val="24"/>
          <w:szCs w:val="24"/>
        </w:rPr>
        <w:t xml:space="preserve"> consider</w:t>
      </w:r>
      <w:r w:rsidR="00790A41" w:rsidRPr="00D5263D">
        <w:rPr>
          <w:rFonts w:ascii="Arial" w:hAnsi="Arial" w:cs="Arial"/>
          <w:sz w:val="24"/>
          <w:szCs w:val="24"/>
        </w:rPr>
        <w:t xml:space="preserve">am </w:t>
      </w:r>
      <w:r w:rsidR="008C0C7E" w:rsidRPr="00D5263D">
        <w:rPr>
          <w:rFonts w:ascii="Arial" w:hAnsi="Arial" w:cs="Arial"/>
          <w:sz w:val="24"/>
          <w:szCs w:val="24"/>
        </w:rPr>
        <w:t xml:space="preserve">diferentes motivações para a implantação do SGA: motivações externas, como governo e organizações promovendo iniciativas de proteção ambiental e a necessidade de experimentar a operação do SGA usado pela maioria das </w:t>
      </w:r>
      <w:r w:rsidR="00146563" w:rsidRPr="00D5263D">
        <w:rPr>
          <w:rFonts w:ascii="Arial" w:hAnsi="Arial" w:cs="Arial"/>
          <w:sz w:val="24"/>
          <w:szCs w:val="24"/>
        </w:rPr>
        <w:t>indústrias</w:t>
      </w:r>
      <w:r w:rsidR="008C0C7E" w:rsidRPr="00D5263D">
        <w:rPr>
          <w:rFonts w:ascii="Arial" w:hAnsi="Arial" w:cs="Arial"/>
          <w:sz w:val="24"/>
          <w:szCs w:val="24"/>
        </w:rPr>
        <w:t xml:space="preserve"> para ajudar os futuros profissionais a se familiarizarem com este</w:t>
      </w:r>
      <w:r w:rsidR="00FA0C7E" w:rsidRPr="00D5263D">
        <w:rPr>
          <w:rFonts w:ascii="Arial" w:hAnsi="Arial" w:cs="Arial"/>
          <w:sz w:val="24"/>
          <w:szCs w:val="24"/>
        </w:rPr>
        <w:t>. Os autores indicam como benefício de um SGA baseado na ISO 14001</w:t>
      </w:r>
      <w:r w:rsidR="00E1717C" w:rsidRPr="00D5263D">
        <w:rPr>
          <w:rFonts w:ascii="Arial" w:hAnsi="Arial" w:cs="Arial"/>
          <w:sz w:val="24"/>
          <w:szCs w:val="24"/>
        </w:rPr>
        <w:t xml:space="preserve">, “a </w:t>
      </w:r>
      <w:r w:rsidR="00FA0C7E" w:rsidRPr="00D5263D">
        <w:rPr>
          <w:rFonts w:ascii="Arial" w:hAnsi="Arial" w:cs="Arial"/>
          <w:sz w:val="24"/>
          <w:szCs w:val="24"/>
        </w:rPr>
        <w:t>contribui</w:t>
      </w:r>
      <w:r w:rsidR="00E1717C" w:rsidRPr="00D5263D">
        <w:rPr>
          <w:rFonts w:ascii="Arial" w:hAnsi="Arial" w:cs="Arial"/>
          <w:sz w:val="24"/>
          <w:szCs w:val="24"/>
        </w:rPr>
        <w:t>ção deste</w:t>
      </w:r>
      <w:r w:rsidR="00FA0C7E" w:rsidRPr="00D5263D">
        <w:rPr>
          <w:rFonts w:ascii="Arial" w:hAnsi="Arial" w:cs="Arial"/>
          <w:sz w:val="24"/>
          <w:szCs w:val="24"/>
        </w:rPr>
        <w:t xml:space="preserve"> na transição em direção à sustentabilidade, já que são estabelecidas linhas de responsabilidade e relatórios para avaliar o desempenho ambiental através de acordos baseados n</w:t>
      </w:r>
      <w:r w:rsidR="006B2616" w:rsidRPr="00D5263D">
        <w:rPr>
          <w:rFonts w:ascii="Arial" w:hAnsi="Arial" w:cs="Arial"/>
          <w:sz w:val="24"/>
          <w:szCs w:val="24"/>
        </w:rPr>
        <w:t>a melhoria continua do processo”.</w:t>
      </w:r>
    </w:p>
    <w:p w:rsidR="00C031E7" w:rsidRPr="00D5263D" w:rsidRDefault="00CD01B1" w:rsidP="00C031E7">
      <w:pPr>
        <w:autoSpaceDE w:val="0"/>
        <w:autoSpaceDN w:val="0"/>
        <w:adjustRightInd w:val="0"/>
        <w:spacing w:after="0" w:line="240" w:lineRule="auto"/>
        <w:jc w:val="both"/>
        <w:rPr>
          <w:rFonts w:ascii="Arial" w:hAnsi="Arial" w:cs="Arial"/>
          <w:sz w:val="24"/>
          <w:szCs w:val="24"/>
        </w:rPr>
      </w:pPr>
      <w:r w:rsidRPr="00D5263D">
        <w:rPr>
          <w:rStyle w:val="hps"/>
          <w:rFonts w:ascii="Arial" w:hAnsi="Arial" w:cs="Arial"/>
          <w:sz w:val="24"/>
          <w:szCs w:val="24"/>
        </w:rPr>
        <w:t>No estudo de Clake e Kouri (2009), os autores identificam vários impulsionadores</w:t>
      </w:r>
      <w:r w:rsidR="00F80248" w:rsidRPr="00D5263D">
        <w:rPr>
          <w:rStyle w:val="hps"/>
          <w:rFonts w:ascii="Arial" w:hAnsi="Arial" w:cs="Arial"/>
          <w:sz w:val="24"/>
          <w:szCs w:val="24"/>
        </w:rPr>
        <w:t>-</w:t>
      </w:r>
      <w:r w:rsidRPr="00D5263D">
        <w:rPr>
          <w:rStyle w:val="hps"/>
          <w:rFonts w:ascii="Arial" w:hAnsi="Arial" w:cs="Arial"/>
          <w:sz w:val="24"/>
          <w:szCs w:val="24"/>
        </w:rPr>
        <w:t xml:space="preserve">chave para </w:t>
      </w:r>
      <w:proofErr w:type="gramStart"/>
      <w:r w:rsidRPr="00D5263D">
        <w:rPr>
          <w:rStyle w:val="hps"/>
          <w:rFonts w:ascii="Arial" w:hAnsi="Arial" w:cs="Arial"/>
          <w:sz w:val="24"/>
          <w:szCs w:val="24"/>
        </w:rPr>
        <w:t>implementação</w:t>
      </w:r>
      <w:proofErr w:type="gramEnd"/>
      <w:r w:rsidRPr="00D5263D">
        <w:rPr>
          <w:rStyle w:val="hps"/>
          <w:rFonts w:ascii="Arial" w:hAnsi="Arial" w:cs="Arial"/>
          <w:sz w:val="24"/>
          <w:szCs w:val="24"/>
        </w:rPr>
        <w:t xml:space="preserve"> de SGAs em um campus universitário com base </w:t>
      </w:r>
      <w:r w:rsidR="00FD5FA1" w:rsidRPr="00D5263D">
        <w:rPr>
          <w:rStyle w:val="hps"/>
          <w:rFonts w:ascii="Arial" w:hAnsi="Arial" w:cs="Arial"/>
          <w:sz w:val="24"/>
          <w:szCs w:val="24"/>
        </w:rPr>
        <w:t xml:space="preserve">no </w:t>
      </w:r>
      <w:r w:rsidRPr="00D5263D">
        <w:rPr>
          <w:rFonts w:ascii="Arial" w:hAnsi="Arial" w:cs="Arial"/>
          <w:sz w:val="24"/>
          <w:szCs w:val="24"/>
        </w:rPr>
        <w:t>estudo de caso na Universidade de Dalhousie</w:t>
      </w:r>
      <w:r w:rsidR="00B27432" w:rsidRPr="00D5263D">
        <w:rPr>
          <w:rFonts w:ascii="Arial" w:hAnsi="Arial" w:cs="Arial"/>
          <w:sz w:val="24"/>
          <w:szCs w:val="24"/>
        </w:rPr>
        <w:t>,</w:t>
      </w:r>
      <w:r w:rsidRPr="00D5263D">
        <w:rPr>
          <w:rFonts w:ascii="Arial" w:hAnsi="Arial" w:cs="Arial"/>
          <w:sz w:val="24"/>
          <w:szCs w:val="24"/>
        </w:rPr>
        <w:t xml:space="preserve"> mostrados na </w:t>
      </w:r>
      <w:r w:rsidR="006745F7" w:rsidRPr="00D5263D">
        <w:rPr>
          <w:rFonts w:ascii="Arial" w:hAnsi="Arial" w:cs="Arial"/>
          <w:sz w:val="24"/>
          <w:szCs w:val="24"/>
        </w:rPr>
        <w:t>T</w:t>
      </w:r>
      <w:r w:rsidRPr="00D5263D">
        <w:rPr>
          <w:rFonts w:ascii="Arial" w:hAnsi="Arial" w:cs="Arial"/>
          <w:sz w:val="24"/>
          <w:szCs w:val="24"/>
        </w:rPr>
        <w:t>abela</w:t>
      </w:r>
      <w:r w:rsidR="006745F7" w:rsidRPr="00D5263D">
        <w:rPr>
          <w:rFonts w:ascii="Arial" w:hAnsi="Arial" w:cs="Arial"/>
          <w:sz w:val="24"/>
          <w:szCs w:val="24"/>
        </w:rPr>
        <w:t xml:space="preserve"> 2</w:t>
      </w:r>
      <w:r w:rsidR="00C031E7" w:rsidRPr="00D5263D">
        <w:rPr>
          <w:rFonts w:ascii="Arial" w:hAnsi="Arial" w:cs="Arial"/>
          <w:sz w:val="24"/>
          <w:szCs w:val="24"/>
        </w:rPr>
        <w:t>.</w:t>
      </w:r>
    </w:p>
    <w:p w:rsidR="00C031E7" w:rsidRPr="00D5263D" w:rsidRDefault="00C031E7" w:rsidP="00C031E7">
      <w:pPr>
        <w:autoSpaceDE w:val="0"/>
        <w:autoSpaceDN w:val="0"/>
        <w:adjustRightInd w:val="0"/>
        <w:spacing w:after="0" w:line="240" w:lineRule="auto"/>
        <w:jc w:val="both"/>
        <w:rPr>
          <w:rFonts w:ascii="Arial" w:hAnsi="Arial" w:cs="Arial"/>
          <w:sz w:val="24"/>
          <w:szCs w:val="24"/>
        </w:rPr>
      </w:pPr>
    </w:p>
    <w:p w:rsidR="00C031E7" w:rsidRPr="00D5263D" w:rsidRDefault="00C031E7" w:rsidP="00C031E7">
      <w:pPr>
        <w:autoSpaceDE w:val="0"/>
        <w:autoSpaceDN w:val="0"/>
        <w:adjustRightInd w:val="0"/>
        <w:spacing w:after="0" w:line="240" w:lineRule="auto"/>
        <w:jc w:val="center"/>
        <w:rPr>
          <w:rFonts w:ascii="Arial" w:hAnsi="Arial" w:cs="Arial"/>
          <w:sz w:val="20"/>
          <w:szCs w:val="24"/>
        </w:rPr>
      </w:pPr>
      <w:r w:rsidRPr="00D5263D">
        <w:rPr>
          <w:rFonts w:ascii="Arial" w:hAnsi="Arial" w:cs="Arial"/>
          <w:sz w:val="20"/>
          <w:szCs w:val="24"/>
        </w:rPr>
        <w:t xml:space="preserve">TABELA 2: </w:t>
      </w:r>
      <w:proofErr w:type="spellStart"/>
      <w:r w:rsidRPr="00D5263D">
        <w:rPr>
          <w:rFonts w:ascii="Arial" w:hAnsi="Arial" w:cs="Arial"/>
          <w:sz w:val="20"/>
          <w:szCs w:val="24"/>
        </w:rPr>
        <w:t>Impulsionadores–chave</w:t>
      </w:r>
      <w:proofErr w:type="spellEnd"/>
      <w:r w:rsidRPr="00D5263D">
        <w:rPr>
          <w:rFonts w:ascii="Arial" w:hAnsi="Arial" w:cs="Arial"/>
          <w:sz w:val="20"/>
          <w:szCs w:val="24"/>
        </w:rPr>
        <w:t xml:space="preserve"> para </w:t>
      </w:r>
      <w:proofErr w:type="gramStart"/>
      <w:r w:rsidRPr="00D5263D">
        <w:rPr>
          <w:rFonts w:ascii="Arial" w:hAnsi="Arial" w:cs="Arial"/>
          <w:sz w:val="20"/>
          <w:szCs w:val="24"/>
        </w:rPr>
        <w:t>implementação</w:t>
      </w:r>
      <w:proofErr w:type="gramEnd"/>
      <w:r w:rsidRPr="00D5263D">
        <w:rPr>
          <w:rFonts w:ascii="Arial" w:hAnsi="Arial" w:cs="Arial"/>
          <w:sz w:val="20"/>
          <w:szCs w:val="24"/>
        </w:rPr>
        <w:t xml:space="preserve"> de </w:t>
      </w:r>
      <w:proofErr w:type="spellStart"/>
      <w:r w:rsidRPr="00D5263D">
        <w:rPr>
          <w:rFonts w:ascii="Arial" w:hAnsi="Arial" w:cs="Arial"/>
          <w:sz w:val="20"/>
          <w:szCs w:val="24"/>
        </w:rPr>
        <w:t>SGAs</w:t>
      </w:r>
      <w:proofErr w:type="spellEnd"/>
    </w:p>
    <w:p w:rsidR="00C031E7" w:rsidRPr="00D5263D" w:rsidRDefault="00C031E7" w:rsidP="00C031E7">
      <w:pPr>
        <w:autoSpaceDE w:val="0"/>
        <w:autoSpaceDN w:val="0"/>
        <w:adjustRightInd w:val="0"/>
        <w:spacing w:after="0" w:line="240" w:lineRule="auto"/>
        <w:jc w:val="center"/>
        <w:rPr>
          <w:rFonts w:ascii="Arial" w:hAnsi="Arial" w:cs="Arial"/>
          <w:sz w:val="20"/>
          <w:szCs w:val="24"/>
        </w:rPr>
      </w:pPr>
    </w:p>
    <w:tbl>
      <w:tblPr>
        <w:tblStyle w:val="Tabelacomgrade"/>
        <w:tblW w:w="0" w:type="auto"/>
        <w:tblLook w:val="04A0"/>
      </w:tblPr>
      <w:tblGrid>
        <w:gridCol w:w="8644"/>
      </w:tblGrid>
      <w:tr w:rsidR="00CD01B1" w:rsidRPr="00D5263D" w:rsidTr="00C01BA4">
        <w:tc>
          <w:tcPr>
            <w:tcW w:w="8644" w:type="dxa"/>
          </w:tcPr>
          <w:p w:rsidR="00CD01B1" w:rsidRPr="00D5263D" w:rsidRDefault="00CD01B1" w:rsidP="00C031E7">
            <w:pPr>
              <w:autoSpaceDE w:val="0"/>
              <w:autoSpaceDN w:val="0"/>
              <w:adjustRightInd w:val="0"/>
              <w:spacing w:line="240" w:lineRule="auto"/>
              <w:jc w:val="center"/>
              <w:rPr>
                <w:rFonts w:ascii="Arial" w:hAnsi="Arial" w:cs="Arial"/>
                <w:b/>
                <w:sz w:val="24"/>
                <w:szCs w:val="24"/>
              </w:rPr>
            </w:pPr>
            <w:r w:rsidRPr="00D5263D">
              <w:rPr>
                <w:rFonts w:ascii="Arial" w:hAnsi="Arial" w:cs="Arial"/>
                <w:b/>
                <w:sz w:val="24"/>
                <w:szCs w:val="24"/>
              </w:rPr>
              <w:t>Impulsionadores</w:t>
            </w:r>
          </w:p>
        </w:tc>
      </w:tr>
      <w:tr w:rsidR="00CD01B1" w:rsidRPr="00D5263D" w:rsidTr="00C01BA4">
        <w:tc>
          <w:tcPr>
            <w:tcW w:w="8644" w:type="dxa"/>
          </w:tcPr>
          <w:p w:rsidR="00CD01B1" w:rsidRPr="00D5263D" w:rsidRDefault="00FD5FA1" w:rsidP="00C031E7">
            <w:pPr>
              <w:tabs>
                <w:tab w:val="left" w:pos="3255"/>
              </w:tabs>
              <w:autoSpaceDE w:val="0"/>
              <w:autoSpaceDN w:val="0"/>
              <w:adjustRightInd w:val="0"/>
              <w:spacing w:line="240" w:lineRule="auto"/>
              <w:jc w:val="both"/>
              <w:rPr>
                <w:rFonts w:ascii="Arial" w:hAnsi="Arial" w:cs="Arial"/>
                <w:sz w:val="24"/>
                <w:szCs w:val="24"/>
              </w:rPr>
            </w:pPr>
            <w:r w:rsidRPr="00D5263D">
              <w:rPr>
                <w:rStyle w:val="hps"/>
                <w:rFonts w:ascii="Arial" w:hAnsi="Arial" w:cs="Arial"/>
                <w:sz w:val="24"/>
                <w:szCs w:val="24"/>
              </w:rPr>
              <w:t>Desempenhar um papel de l</w:t>
            </w:r>
            <w:r w:rsidR="00CD01B1" w:rsidRPr="00D5263D">
              <w:rPr>
                <w:rStyle w:val="hps"/>
                <w:rFonts w:ascii="Arial" w:hAnsi="Arial" w:cs="Arial"/>
                <w:sz w:val="24"/>
                <w:szCs w:val="24"/>
              </w:rPr>
              <w:t>íder</w:t>
            </w:r>
            <w:r w:rsidRPr="00D5263D">
              <w:rPr>
                <w:rStyle w:val="hps"/>
                <w:rFonts w:ascii="Arial" w:hAnsi="Arial" w:cs="Arial"/>
                <w:sz w:val="24"/>
                <w:szCs w:val="24"/>
              </w:rPr>
              <w:t xml:space="preserve"> e ser um modelo em Educação Superior</w:t>
            </w:r>
          </w:p>
        </w:tc>
      </w:tr>
      <w:tr w:rsidR="00CD01B1" w:rsidRPr="00D5263D" w:rsidTr="00C01BA4">
        <w:tc>
          <w:tcPr>
            <w:tcW w:w="8644" w:type="dxa"/>
          </w:tcPr>
          <w:p w:rsidR="00CD01B1" w:rsidRPr="00D5263D" w:rsidRDefault="00FD5FA1" w:rsidP="00C031E7">
            <w:pPr>
              <w:autoSpaceDE w:val="0"/>
              <w:autoSpaceDN w:val="0"/>
              <w:adjustRightInd w:val="0"/>
              <w:spacing w:line="240" w:lineRule="auto"/>
              <w:jc w:val="both"/>
              <w:rPr>
                <w:rFonts w:ascii="Arial" w:hAnsi="Arial" w:cs="Arial"/>
                <w:sz w:val="24"/>
                <w:szCs w:val="24"/>
              </w:rPr>
            </w:pPr>
            <w:r w:rsidRPr="00D5263D">
              <w:rPr>
                <w:rFonts w:ascii="Arial" w:hAnsi="Arial" w:cs="Arial"/>
                <w:sz w:val="24"/>
                <w:szCs w:val="24"/>
              </w:rPr>
              <w:t>Desempenhar boa cidadania através da</w:t>
            </w:r>
            <w:r w:rsidR="00CD01B1" w:rsidRPr="00D5263D">
              <w:rPr>
                <w:rFonts w:ascii="Arial" w:hAnsi="Arial" w:cs="Arial"/>
                <w:sz w:val="24"/>
                <w:szCs w:val="24"/>
              </w:rPr>
              <w:t xml:space="preserve"> responsabilidade educacional</w:t>
            </w:r>
          </w:p>
        </w:tc>
      </w:tr>
      <w:tr w:rsidR="00CD01B1" w:rsidRPr="00D5263D" w:rsidTr="00C01BA4">
        <w:tc>
          <w:tcPr>
            <w:tcW w:w="8644" w:type="dxa"/>
          </w:tcPr>
          <w:p w:rsidR="00CD01B1" w:rsidRPr="00D5263D" w:rsidRDefault="00FD5FA1" w:rsidP="00C031E7">
            <w:pPr>
              <w:autoSpaceDE w:val="0"/>
              <w:autoSpaceDN w:val="0"/>
              <w:adjustRightInd w:val="0"/>
              <w:spacing w:line="240" w:lineRule="auto"/>
              <w:jc w:val="both"/>
              <w:rPr>
                <w:rFonts w:ascii="Arial" w:hAnsi="Arial" w:cs="Arial"/>
                <w:sz w:val="24"/>
                <w:szCs w:val="24"/>
              </w:rPr>
            </w:pPr>
            <w:r w:rsidRPr="00D5263D">
              <w:rPr>
                <w:rFonts w:ascii="Arial" w:hAnsi="Arial" w:cs="Arial"/>
                <w:sz w:val="24"/>
                <w:szCs w:val="24"/>
              </w:rPr>
              <w:t>Potencial de r</w:t>
            </w:r>
            <w:r w:rsidR="00CD01B1" w:rsidRPr="00D5263D">
              <w:rPr>
                <w:rFonts w:ascii="Arial" w:hAnsi="Arial" w:cs="Arial"/>
                <w:sz w:val="24"/>
                <w:szCs w:val="24"/>
              </w:rPr>
              <w:t xml:space="preserve">edução de custos e </w:t>
            </w:r>
            <w:r w:rsidR="00CD01B1" w:rsidRPr="00D5263D">
              <w:rPr>
                <w:rFonts w:ascii="Arial" w:hAnsi="Arial" w:cs="Arial"/>
                <w:i/>
                <w:sz w:val="24"/>
                <w:szCs w:val="24"/>
              </w:rPr>
              <w:t>pay-off</w:t>
            </w:r>
            <w:r w:rsidR="00EF74C6" w:rsidRPr="00D5263D">
              <w:rPr>
                <w:rFonts w:ascii="Arial" w:hAnsi="Arial" w:cs="Arial"/>
                <w:i/>
                <w:sz w:val="24"/>
                <w:szCs w:val="24"/>
              </w:rPr>
              <w:t>s</w:t>
            </w:r>
            <w:r w:rsidR="00CD01B1" w:rsidRPr="00D5263D">
              <w:rPr>
                <w:rFonts w:ascii="Arial" w:hAnsi="Arial" w:cs="Arial"/>
                <w:sz w:val="24"/>
                <w:szCs w:val="24"/>
              </w:rPr>
              <w:t xml:space="preserve"> </w:t>
            </w:r>
            <w:r w:rsidR="00B27432" w:rsidRPr="00D5263D">
              <w:rPr>
                <w:rFonts w:ascii="Arial" w:hAnsi="Arial" w:cs="Arial"/>
                <w:sz w:val="24"/>
                <w:szCs w:val="24"/>
              </w:rPr>
              <w:t>a</w:t>
            </w:r>
            <w:r w:rsidR="00CD01B1" w:rsidRPr="00D5263D">
              <w:rPr>
                <w:rFonts w:ascii="Arial" w:hAnsi="Arial" w:cs="Arial"/>
                <w:sz w:val="24"/>
                <w:szCs w:val="24"/>
              </w:rPr>
              <w:t xml:space="preserve"> longo prazo</w:t>
            </w:r>
          </w:p>
        </w:tc>
      </w:tr>
      <w:tr w:rsidR="00CD01B1" w:rsidRPr="00D5263D" w:rsidTr="00C01BA4">
        <w:tc>
          <w:tcPr>
            <w:tcW w:w="8644" w:type="dxa"/>
          </w:tcPr>
          <w:p w:rsidR="00CD01B1" w:rsidRPr="00D5263D" w:rsidRDefault="00FD5FA1" w:rsidP="00C031E7">
            <w:pPr>
              <w:autoSpaceDE w:val="0"/>
              <w:autoSpaceDN w:val="0"/>
              <w:adjustRightInd w:val="0"/>
              <w:spacing w:line="240" w:lineRule="auto"/>
              <w:jc w:val="both"/>
              <w:rPr>
                <w:rFonts w:ascii="Arial" w:hAnsi="Arial" w:cs="Arial"/>
                <w:sz w:val="24"/>
                <w:szCs w:val="24"/>
              </w:rPr>
            </w:pPr>
            <w:r w:rsidRPr="00D5263D">
              <w:rPr>
                <w:rFonts w:ascii="Arial" w:hAnsi="Arial" w:cs="Arial"/>
                <w:sz w:val="24"/>
                <w:szCs w:val="24"/>
              </w:rPr>
              <w:t>Melhorar m</w:t>
            </w:r>
            <w:r w:rsidR="00CD01B1" w:rsidRPr="00D5263D">
              <w:rPr>
                <w:rFonts w:ascii="Arial" w:hAnsi="Arial" w:cs="Arial"/>
                <w:sz w:val="24"/>
                <w:szCs w:val="24"/>
              </w:rPr>
              <w:t>oral dos funcionários e saúde</w:t>
            </w:r>
          </w:p>
        </w:tc>
      </w:tr>
      <w:tr w:rsidR="00CD01B1" w:rsidRPr="00D5263D" w:rsidTr="00C01BA4">
        <w:tc>
          <w:tcPr>
            <w:tcW w:w="8644" w:type="dxa"/>
          </w:tcPr>
          <w:p w:rsidR="00CD01B1" w:rsidRPr="00D5263D" w:rsidRDefault="00FD5FA1" w:rsidP="00C031E7">
            <w:pPr>
              <w:tabs>
                <w:tab w:val="left" w:pos="1125"/>
              </w:tabs>
              <w:autoSpaceDE w:val="0"/>
              <w:autoSpaceDN w:val="0"/>
              <w:adjustRightInd w:val="0"/>
              <w:spacing w:line="240" w:lineRule="auto"/>
              <w:jc w:val="both"/>
              <w:rPr>
                <w:rFonts w:ascii="Arial" w:hAnsi="Arial" w:cs="Arial"/>
                <w:sz w:val="24"/>
                <w:szCs w:val="24"/>
              </w:rPr>
            </w:pPr>
            <w:r w:rsidRPr="00D5263D">
              <w:rPr>
                <w:rStyle w:val="hps"/>
                <w:rFonts w:ascii="Arial" w:hAnsi="Arial" w:cs="Arial"/>
                <w:sz w:val="24"/>
                <w:szCs w:val="24"/>
              </w:rPr>
              <w:t>Reduzir o impacto ambiental</w:t>
            </w:r>
          </w:p>
        </w:tc>
      </w:tr>
      <w:tr w:rsidR="00CD01B1" w:rsidRPr="00D5263D" w:rsidTr="00C01BA4">
        <w:tc>
          <w:tcPr>
            <w:tcW w:w="8644" w:type="dxa"/>
          </w:tcPr>
          <w:p w:rsidR="00CD01B1" w:rsidRPr="00D5263D" w:rsidRDefault="00FD5FA1" w:rsidP="00C031E7">
            <w:pPr>
              <w:autoSpaceDE w:val="0"/>
              <w:autoSpaceDN w:val="0"/>
              <w:adjustRightInd w:val="0"/>
              <w:spacing w:line="240" w:lineRule="auto"/>
              <w:jc w:val="both"/>
              <w:rPr>
                <w:rFonts w:ascii="Arial" w:hAnsi="Arial" w:cs="Arial"/>
                <w:sz w:val="24"/>
                <w:szCs w:val="24"/>
              </w:rPr>
            </w:pPr>
            <w:r w:rsidRPr="00D5263D">
              <w:rPr>
                <w:rStyle w:val="hps"/>
                <w:rFonts w:ascii="Arial" w:hAnsi="Arial" w:cs="Arial"/>
                <w:sz w:val="24"/>
                <w:szCs w:val="24"/>
              </w:rPr>
              <w:t>Melhorar a imagem da universidade diante a comunidade</w:t>
            </w:r>
          </w:p>
        </w:tc>
      </w:tr>
      <w:tr w:rsidR="00CD01B1" w:rsidRPr="00D5263D" w:rsidTr="00C01BA4">
        <w:tc>
          <w:tcPr>
            <w:tcW w:w="8644" w:type="dxa"/>
          </w:tcPr>
          <w:p w:rsidR="00CD01B1" w:rsidRPr="00D5263D" w:rsidRDefault="00FD5FA1" w:rsidP="00C031E7">
            <w:pPr>
              <w:autoSpaceDE w:val="0"/>
              <w:autoSpaceDN w:val="0"/>
              <w:adjustRightInd w:val="0"/>
              <w:spacing w:line="240" w:lineRule="auto"/>
              <w:jc w:val="both"/>
              <w:rPr>
                <w:rFonts w:ascii="Arial" w:hAnsi="Arial" w:cs="Arial"/>
                <w:sz w:val="24"/>
                <w:szCs w:val="24"/>
              </w:rPr>
            </w:pPr>
            <w:r w:rsidRPr="00D5263D">
              <w:rPr>
                <w:rFonts w:ascii="Arial" w:hAnsi="Arial" w:cs="Arial"/>
                <w:sz w:val="24"/>
                <w:szCs w:val="24"/>
              </w:rPr>
              <w:t>Necessidade de se autoeducar</w:t>
            </w:r>
          </w:p>
        </w:tc>
      </w:tr>
      <w:tr w:rsidR="00CD01B1" w:rsidRPr="00D5263D" w:rsidTr="00C01BA4">
        <w:tc>
          <w:tcPr>
            <w:tcW w:w="8644" w:type="dxa"/>
          </w:tcPr>
          <w:p w:rsidR="00CD01B1" w:rsidRPr="00D5263D" w:rsidRDefault="00CD01B1" w:rsidP="00C031E7">
            <w:pPr>
              <w:autoSpaceDE w:val="0"/>
              <w:autoSpaceDN w:val="0"/>
              <w:adjustRightInd w:val="0"/>
              <w:spacing w:line="240" w:lineRule="auto"/>
              <w:jc w:val="both"/>
              <w:rPr>
                <w:rFonts w:ascii="Arial" w:hAnsi="Arial" w:cs="Arial"/>
                <w:sz w:val="24"/>
                <w:szCs w:val="24"/>
              </w:rPr>
            </w:pPr>
            <w:r w:rsidRPr="00D5263D">
              <w:rPr>
                <w:rStyle w:val="hps"/>
                <w:rFonts w:ascii="Arial" w:hAnsi="Arial" w:cs="Arial"/>
                <w:sz w:val="24"/>
                <w:szCs w:val="24"/>
              </w:rPr>
              <w:lastRenderedPageBreak/>
              <w:t xml:space="preserve">Papel </w:t>
            </w:r>
            <w:r w:rsidR="00FD5FA1" w:rsidRPr="00D5263D">
              <w:rPr>
                <w:rStyle w:val="hps"/>
                <w:rFonts w:ascii="Arial" w:hAnsi="Arial" w:cs="Arial"/>
                <w:sz w:val="24"/>
                <w:szCs w:val="24"/>
              </w:rPr>
              <w:t xml:space="preserve">da universidade </w:t>
            </w:r>
            <w:r w:rsidRPr="00D5263D">
              <w:rPr>
                <w:rStyle w:val="hps"/>
                <w:rFonts w:ascii="Arial" w:hAnsi="Arial" w:cs="Arial"/>
                <w:sz w:val="24"/>
                <w:szCs w:val="24"/>
              </w:rPr>
              <w:t>nas</w:t>
            </w:r>
            <w:r w:rsidRPr="00D5263D">
              <w:rPr>
                <w:rStyle w:val="apple-converted-space"/>
                <w:rFonts w:ascii="Arial" w:hAnsi="Arial" w:cs="Arial"/>
                <w:sz w:val="24"/>
                <w:szCs w:val="24"/>
              </w:rPr>
              <w:t> </w:t>
            </w:r>
            <w:r w:rsidRPr="00D5263D">
              <w:rPr>
                <w:rStyle w:val="hps"/>
                <w:rFonts w:ascii="Arial" w:hAnsi="Arial" w:cs="Arial"/>
                <w:sz w:val="24"/>
                <w:szCs w:val="24"/>
              </w:rPr>
              <w:t>pesquisas, e praticar o que</w:t>
            </w:r>
            <w:r w:rsidRPr="00D5263D">
              <w:rPr>
                <w:rStyle w:val="apple-converted-space"/>
                <w:rFonts w:ascii="Arial" w:hAnsi="Arial" w:cs="Arial"/>
                <w:sz w:val="24"/>
                <w:szCs w:val="24"/>
              </w:rPr>
              <w:t> </w:t>
            </w:r>
            <w:r w:rsidRPr="00D5263D">
              <w:rPr>
                <w:rStyle w:val="hps"/>
                <w:rFonts w:ascii="Arial" w:hAnsi="Arial" w:cs="Arial"/>
                <w:sz w:val="24"/>
                <w:szCs w:val="24"/>
              </w:rPr>
              <w:t>é pregado</w:t>
            </w:r>
          </w:p>
        </w:tc>
      </w:tr>
      <w:tr w:rsidR="00CD01B1" w:rsidRPr="00D5263D" w:rsidTr="00C01BA4">
        <w:tc>
          <w:tcPr>
            <w:tcW w:w="8644" w:type="dxa"/>
          </w:tcPr>
          <w:p w:rsidR="00CD01B1" w:rsidRPr="00D5263D" w:rsidRDefault="00EF74C6" w:rsidP="00C031E7">
            <w:pPr>
              <w:autoSpaceDE w:val="0"/>
              <w:autoSpaceDN w:val="0"/>
              <w:adjustRightInd w:val="0"/>
              <w:spacing w:line="240" w:lineRule="auto"/>
              <w:jc w:val="both"/>
              <w:rPr>
                <w:rStyle w:val="hps"/>
                <w:rFonts w:ascii="Arial" w:hAnsi="Arial" w:cs="Arial"/>
                <w:sz w:val="24"/>
                <w:szCs w:val="24"/>
              </w:rPr>
            </w:pPr>
            <w:r w:rsidRPr="00D5263D">
              <w:rPr>
                <w:rStyle w:val="hps"/>
                <w:rFonts w:ascii="Arial" w:hAnsi="Arial" w:cs="Arial"/>
                <w:sz w:val="24"/>
                <w:szCs w:val="24"/>
              </w:rPr>
              <w:t xml:space="preserve">Códigos e guias ambientais </w:t>
            </w:r>
          </w:p>
        </w:tc>
      </w:tr>
      <w:tr w:rsidR="00CD01B1" w:rsidRPr="00D5263D" w:rsidTr="00C01BA4">
        <w:tc>
          <w:tcPr>
            <w:tcW w:w="8644" w:type="dxa"/>
          </w:tcPr>
          <w:p w:rsidR="00EF74C6" w:rsidRPr="00D5263D" w:rsidRDefault="00FD5FA1" w:rsidP="00C031E7">
            <w:pPr>
              <w:autoSpaceDE w:val="0"/>
              <w:autoSpaceDN w:val="0"/>
              <w:adjustRightInd w:val="0"/>
              <w:spacing w:line="240" w:lineRule="auto"/>
              <w:jc w:val="both"/>
              <w:rPr>
                <w:rStyle w:val="hps"/>
                <w:rFonts w:ascii="Arial" w:hAnsi="Arial" w:cs="Arial"/>
                <w:sz w:val="24"/>
                <w:szCs w:val="24"/>
              </w:rPr>
            </w:pPr>
            <w:r w:rsidRPr="00D5263D">
              <w:rPr>
                <w:rStyle w:val="hps"/>
                <w:rFonts w:ascii="Arial" w:hAnsi="Arial" w:cs="Arial"/>
                <w:sz w:val="24"/>
                <w:szCs w:val="24"/>
              </w:rPr>
              <w:t xml:space="preserve"> </w:t>
            </w:r>
            <w:r w:rsidR="00EF74C6" w:rsidRPr="00D5263D">
              <w:rPr>
                <w:rStyle w:val="hps"/>
                <w:rFonts w:ascii="Arial" w:hAnsi="Arial" w:cs="Arial"/>
                <w:sz w:val="24"/>
                <w:szCs w:val="24"/>
              </w:rPr>
              <w:t>Iniciativas de outras universidades</w:t>
            </w:r>
          </w:p>
        </w:tc>
      </w:tr>
      <w:tr w:rsidR="00EF74C6" w:rsidRPr="00D5263D" w:rsidTr="00EF74C6">
        <w:tc>
          <w:tcPr>
            <w:tcW w:w="8644" w:type="dxa"/>
            <w:shd w:val="clear" w:color="auto" w:fill="FFFFFF" w:themeFill="background1"/>
          </w:tcPr>
          <w:p w:rsidR="00EF74C6" w:rsidRPr="00D5263D" w:rsidRDefault="00EF74C6" w:rsidP="00C031E7">
            <w:pPr>
              <w:autoSpaceDE w:val="0"/>
              <w:autoSpaceDN w:val="0"/>
              <w:adjustRightInd w:val="0"/>
              <w:spacing w:line="240" w:lineRule="auto"/>
              <w:jc w:val="both"/>
              <w:rPr>
                <w:rStyle w:val="hps"/>
                <w:rFonts w:ascii="Arial" w:hAnsi="Arial" w:cs="Arial"/>
                <w:sz w:val="24"/>
                <w:szCs w:val="24"/>
              </w:rPr>
            </w:pPr>
            <w:r w:rsidRPr="00D5263D">
              <w:rPr>
                <w:rStyle w:val="hps"/>
                <w:rFonts w:ascii="Arial" w:hAnsi="Arial" w:cs="Arial"/>
                <w:sz w:val="24"/>
                <w:szCs w:val="24"/>
              </w:rPr>
              <w:t>Pressão interna para realizar mudanças</w:t>
            </w:r>
          </w:p>
        </w:tc>
      </w:tr>
    </w:tbl>
    <w:p w:rsidR="00CD01B1" w:rsidRPr="00D5263D" w:rsidRDefault="00C031E7" w:rsidP="00C031E7">
      <w:pPr>
        <w:spacing w:line="240" w:lineRule="auto"/>
        <w:jc w:val="both"/>
        <w:rPr>
          <w:rFonts w:ascii="Arial" w:hAnsi="Arial" w:cs="Arial"/>
          <w:sz w:val="20"/>
        </w:rPr>
      </w:pPr>
      <w:r w:rsidRPr="00D5263D">
        <w:rPr>
          <w:rFonts w:ascii="Arial" w:hAnsi="Arial" w:cs="Arial"/>
          <w:sz w:val="20"/>
        </w:rPr>
        <w:t>Fonte</w:t>
      </w:r>
      <w:r w:rsidR="007063CC" w:rsidRPr="00D5263D">
        <w:rPr>
          <w:rFonts w:ascii="Arial" w:hAnsi="Arial" w:cs="Arial"/>
          <w:sz w:val="20"/>
        </w:rPr>
        <w:t>: Adaptado de Clarke e Kouri (2009).</w:t>
      </w:r>
    </w:p>
    <w:p w:rsidR="00BD02A7" w:rsidRPr="00D5263D" w:rsidRDefault="00BD02A7" w:rsidP="00C031E7">
      <w:pPr>
        <w:spacing w:line="240" w:lineRule="auto"/>
        <w:jc w:val="both"/>
        <w:rPr>
          <w:rFonts w:ascii="Arial" w:hAnsi="Arial" w:cs="Arial"/>
          <w:sz w:val="24"/>
        </w:rPr>
      </w:pPr>
      <w:r w:rsidRPr="00D5263D">
        <w:rPr>
          <w:rFonts w:ascii="Arial" w:hAnsi="Arial" w:cs="Arial"/>
          <w:sz w:val="24"/>
        </w:rPr>
        <w:t>As motivações específicas para as universidades, descritas por Simkins e Nolan (2004), são basicamente: um SGA pode melhor a percepção do público através do fornecimento de evidencias sobre a sua responsabilidade social (talvez atrair estudantes), auxiliar na formação dos alunos e treinamento, proporcionar o acesso a bolsas de pesquisa e encorajar a colaboração inter-departamental.</w:t>
      </w:r>
    </w:p>
    <w:p w:rsidR="008E517D" w:rsidRPr="00D5263D" w:rsidRDefault="008E517D" w:rsidP="00C031E7">
      <w:pPr>
        <w:spacing w:line="240" w:lineRule="auto"/>
        <w:jc w:val="both"/>
        <w:rPr>
          <w:rStyle w:val="apple-style-span"/>
          <w:rFonts w:ascii="Arial" w:hAnsi="Arial" w:cs="Arial"/>
          <w:sz w:val="24"/>
          <w:szCs w:val="24"/>
          <w:shd w:val="clear" w:color="auto" w:fill="FFFFFF"/>
        </w:rPr>
      </w:pPr>
      <w:r w:rsidRPr="00D5263D">
        <w:rPr>
          <w:rStyle w:val="apple-style-span"/>
          <w:rFonts w:ascii="Arial" w:hAnsi="Arial" w:cs="Arial"/>
          <w:sz w:val="24"/>
          <w:szCs w:val="20"/>
          <w:shd w:val="clear" w:color="auto" w:fill="FFFFFF"/>
        </w:rPr>
        <w:t>Um dos méritos da ISO 14001 é a padronização de sistemas de rotinas e procedimentos necessários para a certificação ambiental devido ao cumprimento de uma “</w:t>
      </w:r>
      <w:r w:rsidRPr="00D5263D">
        <w:rPr>
          <w:rStyle w:val="apple-style-span"/>
          <w:rFonts w:ascii="Arial" w:hAnsi="Arial" w:cs="Arial"/>
          <w:i/>
          <w:sz w:val="24"/>
          <w:szCs w:val="20"/>
          <w:shd w:val="clear" w:color="auto" w:fill="FFFFFF"/>
        </w:rPr>
        <w:t>checklist</w:t>
      </w:r>
      <w:r w:rsidRPr="00D5263D">
        <w:rPr>
          <w:rStyle w:val="apple-style-span"/>
          <w:rFonts w:ascii="Arial" w:hAnsi="Arial" w:cs="Arial"/>
          <w:sz w:val="24"/>
          <w:szCs w:val="20"/>
          <w:shd w:val="clear" w:color="auto" w:fill="FFFFFF"/>
        </w:rPr>
        <w:t xml:space="preserve">” internacionalmente reconhecida de exigências da norma (OLIVEIRA E PINHEIRO, </w:t>
      </w:r>
      <w:r w:rsidRPr="00D5263D">
        <w:rPr>
          <w:rStyle w:val="apple-style-span"/>
          <w:rFonts w:ascii="Arial" w:hAnsi="Arial" w:cs="Arial"/>
          <w:sz w:val="24"/>
          <w:szCs w:val="24"/>
          <w:shd w:val="clear" w:color="auto" w:fill="FFFFFF"/>
        </w:rPr>
        <w:t>2009).</w:t>
      </w:r>
    </w:p>
    <w:p w:rsidR="000C1BF3" w:rsidRPr="00D5263D" w:rsidRDefault="00790A41" w:rsidP="00C031E7">
      <w:pPr>
        <w:spacing w:line="240" w:lineRule="auto"/>
        <w:jc w:val="both"/>
        <w:rPr>
          <w:rFonts w:ascii="Arial" w:hAnsi="Arial" w:cs="Arial"/>
          <w:sz w:val="24"/>
        </w:rPr>
      </w:pPr>
      <w:r w:rsidRPr="00D5263D">
        <w:rPr>
          <w:rFonts w:ascii="Arial" w:hAnsi="Arial" w:cs="Arial"/>
          <w:sz w:val="24"/>
          <w:szCs w:val="24"/>
        </w:rPr>
        <w:t xml:space="preserve">Fisher (2003) delineia as vantagens </w:t>
      </w:r>
      <w:r w:rsidR="006B2051" w:rsidRPr="00D5263D">
        <w:rPr>
          <w:rFonts w:ascii="Arial" w:hAnsi="Arial" w:cs="Arial"/>
          <w:sz w:val="24"/>
          <w:szCs w:val="24"/>
        </w:rPr>
        <w:t>proporcionadas</w:t>
      </w:r>
      <w:r w:rsidRPr="00D5263D">
        <w:rPr>
          <w:rFonts w:ascii="Arial" w:hAnsi="Arial" w:cs="Arial"/>
          <w:sz w:val="24"/>
          <w:szCs w:val="24"/>
        </w:rPr>
        <w:t xml:space="preserve"> as </w:t>
      </w:r>
      <w:r w:rsidR="00CE18EB" w:rsidRPr="00D5263D">
        <w:rPr>
          <w:rFonts w:ascii="Arial" w:hAnsi="Arial" w:cs="Arial"/>
          <w:sz w:val="24"/>
          <w:szCs w:val="24"/>
        </w:rPr>
        <w:t>Instituições de Ensino Superior</w:t>
      </w:r>
      <w:r w:rsidR="000F1796" w:rsidRPr="00D5263D">
        <w:rPr>
          <w:rFonts w:ascii="Arial" w:hAnsi="Arial" w:cs="Arial"/>
          <w:sz w:val="24"/>
          <w:szCs w:val="24"/>
        </w:rPr>
        <w:t xml:space="preserve"> </w:t>
      </w:r>
      <w:r w:rsidRPr="00D5263D">
        <w:rPr>
          <w:rFonts w:ascii="Arial" w:hAnsi="Arial" w:cs="Arial"/>
          <w:sz w:val="24"/>
          <w:szCs w:val="24"/>
        </w:rPr>
        <w:t>que implementam a ISO 14001</w:t>
      </w:r>
      <w:r w:rsidRPr="00D5263D">
        <w:rPr>
          <w:rFonts w:ascii="Arial" w:hAnsi="Arial" w:cs="Arial"/>
          <w:sz w:val="24"/>
        </w:rPr>
        <w:t>:</w:t>
      </w:r>
      <w:r w:rsidR="005E35D5" w:rsidRPr="00D5263D">
        <w:rPr>
          <w:rFonts w:ascii="Arial" w:hAnsi="Arial" w:cs="Arial"/>
          <w:sz w:val="24"/>
        </w:rPr>
        <w:t xml:space="preserve"> </w:t>
      </w:r>
    </w:p>
    <w:p w:rsidR="000C1BF3" w:rsidRPr="00D5263D" w:rsidRDefault="00E24288" w:rsidP="00C031E7">
      <w:pPr>
        <w:pStyle w:val="PargrafodaLista"/>
        <w:numPr>
          <w:ilvl w:val="0"/>
          <w:numId w:val="32"/>
        </w:numPr>
        <w:spacing w:line="240" w:lineRule="auto"/>
        <w:jc w:val="both"/>
        <w:rPr>
          <w:rFonts w:ascii="Arial" w:hAnsi="Arial" w:cs="Arial"/>
          <w:sz w:val="24"/>
          <w:szCs w:val="24"/>
        </w:rPr>
      </w:pPr>
      <w:r w:rsidRPr="00D5263D">
        <w:rPr>
          <w:rFonts w:ascii="Arial" w:hAnsi="Arial" w:cs="Arial"/>
          <w:sz w:val="24"/>
          <w:szCs w:val="24"/>
        </w:rPr>
        <w:t>Legitimidade</w:t>
      </w:r>
      <w:r w:rsidR="000C1BF3" w:rsidRPr="00D5263D">
        <w:rPr>
          <w:rFonts w:ascii="Arial" w:hAnsi="Arial" w:cs="Arial"/>
          <w:sz w:val="24"/>
          <w:szCs w:val="24"/>
        </w:rPr>
        <w:t>;</w:t>
      </w:r>
      <w:r w:rsidR="005E35D5" w:rsidRPr="00D5263D">
        <w:rPr>
          <w:rFonts w:ascii="Arial" w:hAnsi="Arial" w:cs="Arial"/>
          <w:sz w:val="24"/>
          <w:szCs w:val="24"/>
        </w:rPr>
        <w:t xml:space="preserve"> </w:t>
      </w:r>
    </w:p>
    <w:p w:rsidR="000C1BF3" w:rsidRPr="00D5263D" w:rsidRDefault="00E24288" w:rsidP="00C031E7">
      <w:pPr>
        <w:pStyle w:val="PargrafodaLista"/>
        <w:numPr>
          <w:ilvl w:val="0"/>
          <w:numId w:val="32"/>
        </w:numPr>
        <w:spacing w:line="240" w:lineRule="auto"/>
        <w:jc w:val="both"/>
        <w:rPr>
          <w:rFonts w:ascii="Arial" w:hAnsi="Arial" w:cs="Arial"/>
          <w:sz w:val="24"/>
          <w:szCs w:val="24"/>
        </w:rPr>
      </w:pPr>
      <w:r w:rsidRPr="00D5263D">
        <w:rPr>
          <w:rFonts w:ascii="Arial" w:hAnsi="Arial" w:cs="Arial"/>
          <w:sz w:val="24"/>
          <w:szCs w:val="24"/>
        </w:rPr>
        <w:t>Economia de custos</w:t>
      </w:r>
      <w:r w:rsidR="000C1BF3" w:rsidRPr="00D5263D">
        <w:rPr>
          <w:rFonts w:ascii="Arial" w:hAnsi="Arial" w:cs="Arial"/>
          <w:sz w:val="24"/>
          <w:szCs w:val="24"/>
        </w:rPr>
        <w:t>;</w:t>
      </w:r>
    </w:p>
    <w:p w:rsidR="000C1BF3" w:rsidRPr="00D5263D" w:rsidRDefault="00E24288" w:rsidP="00C031E7">
      <w:pPr>
        <w:pStyle w:val="PargrafodaLista"/>
        <w:numPr>
          <w:ilvl w:val="0"/>
          <w:numId w:val="32"/>
        </w:numPr>
        <w:spacing w:line="240" w:lineRule="auto"/>
        <w:jc w:val="both"/>
        <w:rPr>
          <w:rFonts w:ascii="Arial" w:hAnsi="Arial" w:cs="Arial"/>
          <w:sz w:val="24"/>
          <w:szCs w:val="24"/>
        </w:rPr>
      </w:pPr>
      <w:r w:rsidRPr="00D5263D">
        <w:rPr>
          <w:rFonts w:ascii="Arial" w:hAnsi="Arial" w:cs="Arial"/>
          <w:sz w:val="24"/>
          <w:szCs w:val="24"/>
        </w:rPr>
        <w:t>Diligência e segurança</w:t>
      </w:r>
      <w:r w:rsidR="000C1BF3" w:rsidRPr="00D5263D">
        <w:rPr>
          <w:rFonts w:ascii="Arial" w:hAnsi="Arial" w:cs="Arial"/>
          <w:sz w:val="24"/>
          <w:szCs w:val="24"/>
        </w:rPr>
        <w:t>;</w:t>
      </w:r>
      <w:r w:rsidR="005E35D5" w:rsidRPr="00D5263D">
        <w:rPr>
          <w:rFonts w:ascii="Arial" w:hAnsi="Arial" w:cs="Arial"/>
          <w:sz w:val="24"/>
          <w:szCs w:val="24"/>
        </w:rPr>
        <w:t xml:space="preserve"> </w:t>
      </w:r>
    </w:p>
    <w:p w:rsidR="000C1BF3" w:rsidRPr="00D5263D" w:rsidRDefault="00E24288" w:rsidP="00C031E7">
      <w:pPr>
        <w:pStyle w:val="PargrafodaLista"/>
        <w:numPr>
          <w:ilvl w:val="0"/>
          <w:numId w:val="32"/>
        </w:numPr>
        <w:spacing w:line="240" w:lineRule="auto"/>
        <w:jc w:val="both"/>
        <w:rPr>
          <w:rFonts w:ascii="Arial" w:hAnsi="Arial" w:cs="Arial"/>
          <w:sz w:val="24"/>
          <w:szCs w:val="24"/>
        </w:rPr>
      </w:pPr>
      <w:r w:rsidRPr="00D5263D">
        <w:rPr>
          <w:rFonts w:ascii="Arial" w:hAnsi="Arial" w:cs="Arial"/>
          <w:sz w:val="24"/>
          <w:szCs w:val="24"/>
        </w:rPr>
        <w:t>Complacência legislativa</w:t>
      </w:r>
      <w:r w:rsidR="000C1BF3" w:rsidRPr="00D5263D">
        <w:rPr>
          <w:rFonts w:ascii="Arial" w:hAnsi="Arial" w:cs="Arial"/>
          <w:sz w:val="24"/>
          <w:szCs w:val="24"/>
        </w:rPr>
        <w:t>;</w:t>
      </w:r>
    </w:p>
    <w:p w:rsidR="000C1BF3" w:rsidRPr="00D5263D" w:rsidRDefault="00E24288" w:rsidP="00C031E7">
      <w:pPr>
        <w:pStyle w:val="PargrafodaLista"/>
        <w:numPr>
          <w:ilvl w:val="0"/>
          <w:numId w:val="32"/>
        </w:numPr>
        <w:spacing w:line="240" w:lineRule="auto"/>
        <w:jc w:val="both"/>
        <w:rPr>
          <w:rFonts w:ascii="Arial" w:hAnsi="Arial" w:cs="Arial"/>
          <w:sz w:val="24"/>
          <w:szCs w:val="24"/>
        </w:rPr>
      </w:pPr>
      <w:r w:rsidRPr="00D5263D">
        <w:rPr>
          <w:rFonts w:ascii="Arial" w:hAnsi="Arial" w:cs="Arial"/>
          <w:sz w:val="24"/>
          <w:szCs w:val="24"/>
        </w:rPr>
        <w:t>Marketing</w:t>
      </w:r>
      <w:r w:rsidR="000C1BF3" w:rsidRPr="00D5263D">
        <w:rPr>
          <w:rFonts w:ascii="Arial" w:hAnsi="Arial" w:cs="Arial"/>
          <w:sz w:val="24"/>
          <w:szCs w:val="24"/>
        </w:rPr>
        <w:t>;</w:t>
      </w:r>
      <w:r w:rsidR="005E35D5" w:rsidRPr="00D5263D">
        <w:rPr>
          <w:rFonts w:ascii="Arial" w:hAnsi="Arial" w:cs="Arial"/>
          <w:sz w:val="24"/>
          <w:szCs w:val="24"/>
        </w:rPr>
        <w:t xml:space="preserve"> </w:t>
      </w:r>
    </w:p>
    <w:p w:rsidR="000D27CB" w:rsidRPr="00D5263D" w:rsidRDefault="00E24288" w:rsidP="00C031E7">
      <w:pPr>
        <w:pStyle w:val="PargrafodaLista"/>
        <w:numPr>
          <w:ilvl w:val="0"/>
          <w:numId w:val="32"/>
        </w:numPr>
        <w:spacing w:line="240" w:lineRule="auto"/>
        <w:jc w:val="both"/>
        <w:rPr>
          <w:rFonts w:ascii="Arial" w:hAnsi="Arial" w:cs="Arial"/>
          <w:sz w:val="24"/>
          <w:szCs w:val="24"/>
        </w:rPr>
      </w:pPr>
      <w:r w:rsidRPr="00D5263D">
        <w:rPr>
          <w:rFonts w:ascii="Arial" w:hAnsi="Arial" w:cs="Arial"/>
          <w:sz w:val="24"/>
          <w:szCs w:val="24"/>
        </w:rPr>
        <w:t>Saúde humana</w:t>
      </w:r>
      <w:r w:rsidR="000C1BF3" w:rsidRPr="00D5263D">
        <w:rPr>
          <w:rFonts w:ascii="Arial" w:hAnsi="Arial" w:cs="Arial"/>
          <w:sz w:val="24"/>
          <w:szCs w:val="24"/>
        </w:rPr>
        <w:t>.</w:t>
      </w:r>
      <w:r w:rsidR="005E35D5" w:rsidRPr="00D5263D">
        <w:rPr>
          <w:rFonts w:ascii="Arial" w:hAnsi="Arial" w:cs="Arial"/>
          <w:sz w:val="24"/>
          <w:szCs w:val="24"/>
        </w:rPr>
        <w:t xml:space="preserve"> </w:t>
      </w:r>
    </w:p>
    <w:p w:rsidR="00E24288" w:rsidRPr="00D5263D" w:rsidRDefault="005E35D5" w:rsidP="00C031E7">
      <w:pPr>
        <w:spacing w:line="240" w:lineRule="auto"/>
        <w:jc w:val="both"/>
        <w:rPr>
          <w:rFonts w:ascii="Arial" w:hAnsi="Arial" w:cs="Arial"/>
          <w:sz w:val="24"/>
          <w:szCs w:val="24"/>
        </w:rPr>
      </w:pPr>
      <w:r w:rsidRPr="00D5263D">
        <w:rPr>
          <w:rFonts w:ascii="Arial" w:hAnsi="Arial" w:cs="Arial"/>
          <w:sz w:val="24"/>
          <w:szCs w:val="24"/>
        </w:rPr>
        <w:t xml:space="preserve">Morrow e Rondinelli (2002) mencionam diversos benefícios reportados por organizações que adotaram SGAs tais como: redução do custo de energia, tratamento e eliminação de resíduos tóxicos, </w:t>
      </w:r>
      <w:r w:rsidR="000362EF" w:rsidRPr="00D5263D">
        <w:rPr>
          <w:rFonts w:ascii="Arial" w:hAnsi="Arial" w:cs="Arial"/>
          <w:sz w:val="24"/>
          <w:szCs w:val="24"/>
        </w:rPr>
        <w:t xml:space="preserve">redução de custos associados com acidentes ambientais, melhorias no desempenho ambiental nas áreas de desperdício de água e reciclagem, melhorias na conscientização dos funcionários, melhoria da eficiência e eficácia operacional e melhoria da consciência da gestão. </w:t>
      </w:r>
      <w:r w:rsidR="0019270E" w:rsidRPr="00D5263D">
        <w:rPr>
          <w:rFonts w:ascii="Arial" w:hAnsi="Arial" w:cs="Arial"/>
          <w:sz w:val="24"/>
          <w:szCs w:val="24"/>
        </w:rPr>
        <w:t xml:space="preserve"> </w:t>
      </w:r>
    </w:p>
    <w:p w:rsidR="00883DCE" w:rsidRPr="00D5263D" w:rsidRDefault="00883DCE" w:rsidP="00C031E7">
      <w:pPr>
        <w:spacing w:line="240" w:lineRule="auto"/>
        <w:jc w:val="both"/>
        <w:rPr>
          <w:rFonts w:ascii="Arial" w:hAnsi="Arial" w:cs="Arial"/>
          <w:sz w:val="24"/>
        </w:rPr>
      </w:pPr>
      <w:r w:rsidRPr="00D5263D">
        <w:rPr>
          <w:rFonts w:ascii="Arial" w:hAnsi="Arial" w:cs="Arial"/>
          <w:sz w:val="24"/>
        </w:rPr>
        <w:t>Nicolaides (2006) cita alguns benefícios da gestão ambiental nas universidades:</w:t>
      </w:r>
    </w:p>
    <w:p w:rsidR="00883DCE" w:rsidRPr="00D5263D" w:rsidRDefault="00883DCE" w:rsidP="00C031E7">
      <w:pPr>
        <w:spacing w:line="240" w:lineRule="auto"/>
        <w:jc w:val="both"/>
        <w:rPr>
          <w:rFonts w:ascii="Arial" w:hAnsi="Arial" w:cs="Arial"/>
          <w:sz w:val="24"/>
        </w:rPr>
      </w:pPr>
      <w:r w:rsidRPr="00D5263D">
        <w:rPr>
          <w:rFonts w:ascii="Arial" w:hAnsi="Arial" w:cs="Arial"/>
          <w:sz w:val="24"/>
        </w:rPr>
        <w:t>“A parte de seus imperativos éticos e o fato de que é um bom catalisador para a práxis acadêmica, a sustentabilidade em universidades pode levar a grandes economias financeiras que pode ser o resultado de uma imagem de relações publicas reforçada e de melhor recrutamento de alunos.”</w:t>
      </w:r>
    </w:p>
    <w:p w:rsidR="00E24288" w:rsidRPr="00D5263D" w:rsidRDefault="00E24288" w:rsidP="00C031E7">
      <w:pPr>
        <w:spacing w:line="240" w:lineRule="auto"/>
        <w:jc w:val="both"/>
        <w:rPr>
          <w:rFonts w:ascii="Arial" w:hAnsi="Arial" w:cs="Arial"/>
          <w:sz w:val="24"/>
          <w:szCs w:val="24"/>
        </w:rPr>
      </w:pPr>
      <w:r w:rsidRPr="00D5263D">
        <w:rPr>
          <w:rFonts w:ascii="Arial" w:hAnsi="Arial" w:cs="Arial"/>
          <w:sz w:val="24"/>
          <w:szCs w:val="24"/>
        </w:rPr>
        <w:t>Há a concordância entre os autores Dahle e Neumayer</w:t>
      </w:r>
      <w:r w:rsidR="004132FF" w:rsidRPr="00D5263D">
        <w:rPr>
          <w:rFonts w:ascii="Arial" w:hAnsi="Arial" w:cs="Arial"/>
          <w:sz w:val="24"/>
          <w:szCs w:val="24"/>
        </w:rPr>
        <w:t xml:space="preserve"> </w:t>
      </w:r>
      <w:r w:rsidRPr="00D5263D">
        <w:rPr>
          <w:rFonts w:ascii="Arial" w:hAnsi="Arial" w:cs="Arial"/>
          <w:sz w:val="24"/>
          <w:szCs w:val="24"/>
        </w:rPr>
        <w:t>(2001); Pombo e Magrini (2008) que a Norma ISO 14001 fornece ferramentas para o gerenciamento e controle de seus aspectos ambientais e para melhoria do seu desempenho ambiental, podendo oferecer diversos benefícios econômicos, que estão associados a benefícios ambientais.</w:t>
      </w:r>
    </w:p>
    <w:p w:rsidR="00F80D2E" w:rsidRPr="00D5263D" w:rsidRDefault="00C54082" w:rsidP="00C031E7">
      <w:pPr>
        <w:pStyle w:val="Ttulo3"/>
        <w:spacing w:line="240" w:lineRule="auto"/>
        <w:jc w:val="both"/>
        <w:rPr>
          <w:rFonts w:ascii="Arial" w:hAnsi="Arial" w:cs="Arial"/>
          <w:sz w:val="24"/>
          <w:szCs w:val="24"/>
        </w:rPr>
      </w:pPr>
      <w:bookmarkStart w:id="28" w:name="_Toc300840414"/>
      <w:r w:rsidRPr="00D5263D">
        <w:rPr>
          <w:rFonts w:ascii="Arial" w:hAnsi="Arial" w:cs="Arial"/>
          <w:sz w:val="24"/>
          <w:szCs w:val="24"/>
        </w:rPr>
        <w:t>Fatores críticos de sucesso</w:t>
      </w:r>
      <w:bookmarkEnd w:id="28"/>
    </w:p>
    <w:p w:rsidR="00626C63" w:rsidRPr="00D5263D" w:rsidRDefault="00626C63" w:rsidP="00C031E7">
      <w:pPr>
        <w:spacing w:line="240" w:lineRule="auto"/>
        <w:jc w:val="both"/>
        <w:rPr>
          <w:rFonts w:ascii="Arial" w:hAnsi="Arial" w:cs="Arial"/>
          <w:i/>
        </w:rPr>
      </w:pPr>
    </w:p>
    <w:p w:rsidR="0018505B" w:rsidRPr="00D5263D" w:rsidRDefault="0018505B" w:rsidP="00C031E7">
      <w:pPr>
        <w:spacing w:line="240" w:lineRule="auto"/>
        <w:jc w:val="both"/>
        <w:rPr>
          <w:rFonts w:ascii="Arial" w:hAnsi="Arial" w:cs="Arial"/>
          <w:sz w:val="24"/>
        </w:rPr>
      </w:pPr>
      <w:r w:rsidRPr="00D5263D">
        <w:rPr>
          <w:rFonts w:ascii="Arial" w:hAnsi="Arial" w:cs="Arial"/>
          <w:sz w:val="24"/>
        </w:rPr>
        <w:lastRenderedPageBreak/>
        <w:t>Os fatores críticos de sucesso para a implantação de um sistema de gestão ambiental com base na Norma</w:t>
      </w:r>
      <w:r w:rsidR="000D27CB" w:rsidRPr="00D5263D">
        <w:rPr>
          <w:rFonts w:ascii="Arial" w:hAnsi="Arial" w:cs="Arial"/>
          <w:sz w:val="24"/>
        </w:rPr>
        <w:t xml:space="preserve"> ISO 14001</w:t>
      </w:r>
      <w:r w:rsidRPr="00D5263D">
        <w:rPr>
          <w:rFonts w:ascii="Arial" w:hAnsi="Arial" w:cs="Arial"/>
          <w:sz w:val="24"/>
        </w:rPr>
        <w:t xml:space="preserve">, podem ser reconhecidos como as melhores praticas a </w:t>
      </w:r>
      <w:r w:rsidR="0064068B" w:rsidRPr="00D5263D">
        <w:rPr>
          <w:rFonts w:ascii="Arial" w:hAnsi="Arial" w:cs="Arial"/>
          <w:sz w:val="24"/>
        </w:rPr>
        <w:t>implementação desta</w:t>
      </w:r>
      <w:r w:rsidRPr="00D5263D">
        <w:rPr>
          <w:rFonts w:ascii="Arial" w:hAnsi="Arial" w:cs="Arial"/>
          <w:sz w:val="24"/>
        </w:rPr>
        <w:t xml:space="preserve">, bem como os fatores particularmente relevantes para este processo. </w:t>
      </w:r>
    </w:p>
    <w:p w:rsidR="00AB5A23" w:rsidRPr="00D5263D" w:rsidRDefault="00AB5A23" w:rsidP="00C031E7">
      <w:pPr>
        <w:spacing w:line="240" w:lineRule="auto"/>
        <w:jc w:val="both"/>
        <w:rPr>
          <w:rStyle w:val="apple-style-span"/>
          <w:rFonts w:ascii="Arial" w:hAnsi="Arial" w:cs="Arial"/>
          <w:sz w:val="24"/>
          <w:szCs w:val="29"/>
          <w:shd w:val="clear" w:color="auto" w:fill="FFFFFF"/>
        </w:rPr>
      </w:pPr>
      <w:r w:rsidRPr="00D5263D">
        <w:rPr>
          <w:rStyle w:val="apple-style-span"/>
          <w:rFonts w:ascii="Arial" w:hAnsi="Arial" w:cs="Arial"/>
          <w:sz w:val="24"/>
          <w:szCs w:val="29"/>
          <w:shd w:val="clear" w:color="auto" w:fill="FFFFFF"/>
        </w:rPr>
        <w:t>É possível elucidar as seguintes melhores práticas em relação à gestão da</w:t>
      </w:r>
      <w:r w:rsidRPr="00D5263D">
        <w:rPr>
          <w:rFonts w:ascii="Arial" w:hAnsi="Arial" w:cs="Arial"/>
          <w:sz w:val="24"/>
          <w:szCs w:val="29"/>
          <w:shd w:val="clear" w:color="auto" w:fill="FFFFFF"/>
        </w:rPr>
        <w:br/>
      </w:r>
      <w:r w:rsidRPr="00D5263D">
        <w:rPr>
          <w:rStyle w:val="apple-style-span"/>
          <w:rFonts w:ascii="Arial" w:hAnsi="Arial" w:cs="Arial"/>
          <w:sz w:val="24"/>
          <w:szCs w:val="29"/>
          <w:shd w:val="clear" w:color="auto" w:fill="FFFFFF"/>
        </w:rPr>
        <w:t>mudança organizacional para o desenvolvimento sustentável (OLIVEIRA E PINHEIRO, 2009):</w:t>
      </w:r>
    </w:p>
    <w:p w:rsidR="00AB5A23" w:rsidRPr="00D5263D" w:rsidRDefault="00AB5A23" w:rsidP="00C031E7">
      <w:pPr>
        <w:pStyle w:val="PargrafodaLista"/>
        <w:numPr>
          <w:ilvl w:val="0"/>
          <w:numId w:val="24"/>
        </w:numPr>
        <w:spacing w:line="240" w:lineRule="auto"/>
        <w:jc w:val="both"/>
        <w:rPr>
          <w:rStyle w:val="apple-style-span"/>
          <w:rFonts w:ascii="Arial" w:hAnsi="Arial" w:cs="Arial"/>
          <w:sz w:val="24"/>
          <w:szCs w:val="24"/>
          <w:shd w:val="clear" w:color="auto" w:fill="FFFFFF"/>
        </w:rPr>
      </w:pPr>
      <w:r w:rsidRPr="00D5263D">
        <w:rPr>
          <w:rStyle w:val="apple-style-span"/>
          <w:rFonts w:ascii="Arial" w:hAnsi="Arial" w:cs="Arial"/>
          <w:sz w:val="24"/>
          <w:szCs w:val="24"/>
          <w:shd w:val="clear" w:color="auto" w:fill="FFFFFF"/>
        </w:rPr>
        <w:t>Comprometimento da alta administração através do investimento, interação, acessibilidade e apoio das decisões tomadas pela comissão de gestão ambiental;</w:t>
      </w:r>
    </w:p>
    <w:p w:rsidR="00AB5A23" w:rsidRPr="00D5263D" w:rsidRDefault="00AB5A23" w:rsidP="00C031E7">
      <w:pPr>
        <w:pStyle w:val="PargrafodaLista"/>
        <w:numPr>
          <w:ilvl w:val="0"/>
          <w:numId w:val="24"/>
        </w:numPr>
        <w:spacing w:line="240" w:lineRule="auto"/>
        <w:jc w:val="both"/>
        <w:rPr>
          <w:rStyle w:val="apple-style-span"/>
          <w:rFonts w:ascii="Arial" w:hAnsi="Arial" w:cs="Arial"/>
          <w:sz w:val="24"/>
          <w:szCs w:val="24"/>
          <w:shd w:val="clear" w:color="auto" w:fill="FFFFFF"/>
        </w:rPr>
      </w:pPr>
      <w:r w:rsidRPr="00D5263D">
        <w:rPr>
          <w:rStyle w:val="apple-style-span"/>
          <w:rFonts w:ascii="Arial" w:hAnsi="Arial" w:cs="Arial"/>
          <w:sz w:val="24"/>
          <w:szCs w:val="24"/>
          <w:shd w:val="clear" w:color="auto" w:fill="FFFFFF"/>
        </w:rPr>
        <w:t xml:space="preserve">Formação de um comitê multidisciplinar e </w:t>
      </w:r>
      <w:r w:rsidR="00EC1FBD" w:rsidRPr="00D5263D">
        <w:rPr>
          <w:rStyle w:val="apple-style-span"/>
          <w:rFonts w:ascii="Arial" w:hAnsi="Arial" w:cs="Arial"/>
          <w:sz w:val="24"/>
          <w:szCs w:val="24"/>
          <w:shd w:val="clear" w:color="auto" w:fill="FFFFFF"/>
        </w:rPr>
        <w:t xml:space="preserve">integrado </w:t>
      </w:r>
      <w:r w:rsidRPr="00D5263D">
        <w:rPr>
          <w:rStyle w:val="apple-style-span"/>
          <w:rFonts w:ascii="Arial" w:hAnsi="Arial" w:cs="Arial"/>
          <w:sz w:val="24"/>
          <w:szCs w:val="24"/>
          <w:shd w:val="clear" w:color="auto" w:fill="FFFFFF"/>
        </w:rPr>
        <w:t>para gestão ambiental, onde a informação sobre o sistema de gestão ambiental seja trocada diariamente;</w:t>
      </w:r>
    </w:p>
    <w:p w:rsidR="00AB5A23" w:rsidRPr="00D5263D" w:rsidRDefault="00AB5A23" w:rsidP="00C031E7">
      <w:pPr>
        <w:pStyle w:val="PargrafodaLista"/>
        <w:numPr>
          <w:ilvl w:val="0"/>
          <w:numId w:val="24"/>
        </w:numPr>
        <w:spacing w:line="240" w:lineRule="auto"/>
        <w:jc w:val="both"/>
        <w:rPr>
          <w:rStyle w:val="apple-style-span"/>
          <w:rFonts w:ascii="Arial" w:hAnsi="Arial" w:cs="Arial"/>
          <w:sz w:val="24"/>
          <w:szCs w:val="24"/>
        </w:rPr>
      </w:pPr>
      <w:r w:rsidRPr="00D5263D">
        <w:rPr>
          <w:rStyle w:val="apple-style-span"/>
          <w:rFonts w:ascii="Arial" w:hAnsi="Arial" w:cs="Arial"/>
          <w:sz w:val="24"/>
          <w:szCs w:val="24"/>
          <w:shd w:val="clear" w:color="auto" w:fill="FFFFFF"/>
        </w:rPr>
        <w:t>Avaliação da visão da organização, missão, valores e políticas antes e durante o processo de implementação da ISO 14001, se esforçando para manter o foco e reforçar as estratégias de gestão ambiental;</w:t>
      </w:r>
    </w:p>
    <w:p w:rsidR="00AB5A23" w:rsidRPr="00D5263D" w:rsidRDefault="00AB5A23" w:rsidP="00C031E7">
      <w:pPr>
        <w:pStyle w:val="PargrafodaLista"/>
        <w:numPr>
          <w:ilvl w:val="0"/>
          <w:numId w:val="24"/>
        </w:numPr>
        <w:spacing w:line="240" w:lineRule="auto"/>
        <w:jc w:val="both"/>
        <w:rPr>
          <w:rStyle w:val="apple-style-span"/>
          <w:rFonts w:ascii="Arial" w:hAnsi="Arial" w:cs="Arial"/>
          <w:sz w:val="24"/>
          <w:szCs w:val="24"/>
        </w:rPr>
      </w:pPr>
      <w:r w:rsidRPr="00D5263D">
        <w:rPr>
          <w:rStyle w:val="apple-style-span"/>
          <w:rFonts w:ascii="Arial" w:hAnsi="Arial" w:cs="Arial"/>
          <w:sz w:val="24"/>
          <w:szCs w:val="24"/>
        </w:rPr>
        <w:t xml:space="preserve">Investimento </w:t>
      </w:r>
      <w:r w:rsidR="00F4732B" w:rsidRPr="00D5263D">
        <w:rPr>
          <w:rStyle w:val="apple-style-span"/>
          <w:rFonts w:ascii="Arial" w:hAnsi="Arial" w:cs="Arial"/>
          <w:sz w:val="24"/>
          <w:szCs w:val="24"/>
        </w:rPr>
        <w:t>no treinamento</w:t>
      </w:r>
      <w:r w:rsidRPr="00D5263D">
        <w:rPr>
          <w:rStyle w:val="apple-style-span"/>
          <w:rFonts w:ascii="Arial" w:hAnsi="Arial" w:cs="Arial"/>
          <w:sz w:val="24"/>
          <w:szCs w:val="24"/>
        </w:rPr>
        <w:t xml:space="preserve"> </w:t>
      </w:r>
      <w:r w:rsidR="00F4732B" w:rsidRPr="00D5263D">
        <w:rPr>
          <w:rStyle w:val="apple-style-span"/>
          <w:rFonts w:ascii="Arial" w:hAnsi="Arial" w:cs="Arial"/>
          <w:sz w:val="24"/>
          <w:szCs w:val="24"/>
        </w:rPr>
        <w:t>ambiental técnico</w:t>
      </w:r>
      <w:r w:rsidRPr="00D5263D">
        <w:rPr>
          <w:rStyle w:val="apple-style-span"/>
          <w:rFonts w:ascii="Arial" w:hAnsi="Arial" w:cs="Arial"/>
          <w:sz w:val="24"/>
          <w:szCs w:val="24"/>
        </w:rPr>
        <w:t xml:space="preserve"> e desenvolvimento </w:t>
      </w:r>
      <w:r w:rsidR="00F4732B" w:rsidRPr="00D5263D">
        <w:rPr>
          <w:rStyle w:val="apple-style-span"/>
          <w:rFonts w:ascii="Arial" w:hAnsi="Arial" w:cs="Arial"/>
          <w:sz w:val="24"/>
          <w:szCs w:val="24"/>
        </w:rPr>
        <w:t xml:space="preserve">humano </w:t>
      </w:r>
      <w:r w:rsidRPr="00D5263D">
        <w:rPr>
          <w:rStyle w:val="apple-style-span"/>
          <w:rFonts w:ascii="Arial" w:hAnsi="Arial" w:cs="Arial"/>
          <w:sz w:val="24"/>
          <w:szCs w:val="24"/>
        </w:rPr>
        <w:t xml:space="preserve">dos </w:t>
      </w:r>
      <w:r w:rsidR="00F4732B" w:rsidRPr="00D5263D">
        <w:rPr>
          <w:rStyle w:val="apple-style-span"/>
          <w:rFonts w:ascii="Arial" w:hAnsi="Arial" w:cs="Arial"/>
          <w:sz w:val="24"/>
          <w:szCs w:val="24"/>
        </w:rPr>
        <w:t>funcionários</w:t>
      </w:r>
      <w:r w:rsidRPr="00D5263D">
        <w:rPr>
          <w:rStyle w:val="apple-style-span"/>
          <w:rFonts w:ascii="Arial" w:hAnsi="Arial" w:cs="Arial"/>
          <w:sz w:val="24"/>
          <w:szCs w:val="24"/>
        </w:rPr>
        <w:t xml:space="preserve">, </w:t>
      </w:r>
      <w:r w:rsidR="00F4732B" w:rsidRPr="00D5263D">
        <w:rPr>
          <w:rStyle w:val="apple-style-span"/>
          <w:rFonts w:ascii="Arial" w:hAnsi="Arial" w:cs="Arial"/>
          <w:sz w:val="24"/>
          <w:szCs w:val="24"/>
        </w:rPr>
        <w:t>para que deste modo melhore a compreensão da norma ISO 14001;</w:t>
      </w:r>
    </w:p>
    <w:p w:rsidR="00F4732B" w:rsidRPr="00D5263D" w:rsidRDefault="00F4732B" w:rsidP="00C031E7">
      <w:pPr>
        <w:pStyle w:val="PargrafodaLista"/>
        <w:numPr>
          <w:ilvl w:val="0"/>
          <w:numId w:val="24"/>
        </w:numPr>
        <w:spacing w:line="240" w:lineRule="auto"/>
        <w:jc w:val="both"/>
        <w:rPr>
          <w:rStyle w:val="apple-style-span"/>
          <w:rFonts w:ascii="Arial" w:hAnsi="Arial" w:cs="Arial"/>
          <w:sz w:val="24"/>
          <w:szCs w:val="24"/>
        </w:rPr>
      </w:pPr>
      <w:r w:rsidRPr="00D5263D">
        <w:rPr>
          <w:rStyle w:val="apple-style-span"/>
          <w:rFonts w:ascii="Arial" w:hAnsi="Arial" w:cs="Arial"/>
          <w:sz w:val="24"/>
          <w:szCs w:val="24"/>
        </w:rPr>
        <w:t>Intensivo de investimento em comunicação interna, de acordo com os meios mais adequados para cada organização</w:t>
      </w:r>
      <w:r w:rsidR="00E5572F" w:rsidRPr="00D5263D">
        <w:rPr>
          <w:rStyle w:val="apple-style-span"/>
          <w:rFonts w:ascii="Arial" w:hAnsi="Arial" w:cs="Arial"/>
          <w:sz w:val="24"/>
          <w:szCs w:val="24"/>
        </w:rPr>
        <w:t xml:space="preserve">; </w:t>
      </w:r>
    </w:p>
    <w:p w:rsidR="006D7F4E" w:rsidRPr="00D5263D" w:rsidRDefault="006D7F4E" w:rsidP="00C031E7">
      <w:pPr>
        <w:spacing w:line="240" w:lineRule="auto"/>
        <w:jc w:val="both"/>
        <w:rPr>
          <w:rStyle w:val="apple-style-span"/>
          <w:rFonts w:ascii="Arial" w:hAnsi="Arial" w:cs="Arial"/>
          <w:sz w:val="24"/>
          <w:szCs w:val="24"/>
        </w:rPr>
      </w:pPr>
      <w:r w:rsidRPr="00D5263D">
        <w:rPr>
          <w:rStyle w:val="apple-style-span"/>
          <w:rFonts w:ascii="Arial" w:hAnsi="Arial" w:cs="Arial"/>
          <w:sz w:val="24"/>
          <w:szCs w:val="24"/>
        </w:rPr>
        <w:t xml:space="preserve">Zutshi e Sohal (2004) apontam fatores críticos de sucesso de natureza generalista, com a possibilidade de uso por qualquer tipo de organização. Estes fatores são organizados dentro de quatro fatores primordiais: </w:t>
      </w:r>
      <w:r w:rsidR="00B114EC" w:rsidRPr="00D5263D">
        <w:rPr>
          <w:rStyle w:val="apple-style-span"/>
          <w:rFonts w:ascii="Arial" w:hAnsi="Arial" w:cs="Arial"/>
          <w:sz w:val="24"/>
          <w:szCs w:val="24"/>
        </w:rPr>
        <w:t>l</w:t>
      </w:r>
      <w:r w:rsidRPr="00D5263D">
        <w:rPr>
          <w:rStyle w:val="apple-style-span"/>
          <w:rFonts w:ascii="Arial" w:hAnsi="Arial" w:cs="Arial"/>
          <w:sz w:val="24"/>
          <w:szCs w:val="24"/>
        </w:rPr>
        <w:t>iderança e suporte da administração (gerência)</w:t>
      </w:r>
      <w:r w:rsidR="00B114EC" w:rsidRPr="00D5263D">
        <w:rPr>
          <w:rStyle w:val="apple-style-span"/>
          <w:rFonts w:ascii="Arial" w:hAnsi="Arial" w:cs="Arial"/>
          <w:sz w:val="24"/>
          <w:szCs w:val="24"/>
        </w:rPr>
        <w:t>,</w:t>
      </w:r>
      <w:r w:rsidRPr="00D5263D">
        <w:rPr>
          <w:rStyle w:val="apple-style-span"/>
          <w:rFonts w:ascii="Arial" w:hAnsi="Arial" w:cs="Arial"/>
          <w:sz w:val="24"/>
          <w:szCs w:val="24"/>
        </w:rPr>
        <w:t xml:space="preserve"> treinamento e aprendizagem, análise interna e sustentabilidade.</w:t>
      </w:r>
    </w:p>
    <w:p w:rsidR="00426835" w:rsidRPr="00D5263D" w:rsidRDefault="006D7F4E" w:rsidP="00C031E7">
      <w:pPr>
        <w:spacing w:line="240" w:lineRule="auto"/>
        <w:jc w:val="both"/>
        <w:rPr>
          <w:rStyle w:val="apple-style-span"/>
          <w:rFonts w:ascii="Arial" w:hAnsi="Arial" w:cs="Arial"/>
          <w:sz w:val="24"/>
          <w:szCs w:val="24"/>
        </w:rPr>
      </w:pPr>
      <w:r w:rsidRPr="00D5263D">
        <w:rPr>
          <w:rStyle w:val="apple-style-span"/>
          <w:rFonts w:ascii="Arial" w:hAnsi="Arial" w:cs="Arial"/>
          <w:sz w:val="24"/>
          <w:szCs w:val="24"/>
        </w:rPr>
        <w:t>A liderança e suporte da administração é vital para assegurar a conscientização e entendimento dos problemas ambientais e comprometimento a implementação da Norma por toda organização (ZUTSHI E SOHAL, 2004).</w:t>
      </w:r>
      <w:r w:rsidR="00B114EC" w:rsidRPr="00D5263D">
        <w:rPr>
          <w:rStyle w:val="apple-style-span"/>
          <w:rFonts w:ascii="Arial" w:hAnsi="Arial" w:cs="Arial"/>
          <w:sz w:val="24"/>
          <w:szCs w:val="24"/>
        </w:rPr>
        <w:t xml:space="preserve"> Neste tópico os autores trazem os fatores: comprometimento da administr</w:t>
      </w:r>
      <w:r w:rsidR="00E5572F" w:rsidRPr="00D5263D">
        <w:rPr>
          <w:rStyle w:val="apple-style-span"/>
          <w:rFonts w:ascii="Arial" w:hAnsi="Arial" w:cs="Arial"/>
          <w:sz w:val="24"/>
          <w:szCs w:val="24"/>
        </w:rPr>
        <w:t>ação do topo, mudança cultural</w:t>
      </w:r>
      <w:r w:rsidR="00B114EC" w:rsidRPr="00D5263D">
        <w:rPr>
          <w:rStyle w:val="apple-style-span"/>
          <w:rFonts w:ascii="Arial" w:hAnsi="Arial" w:cs="Arial"/>
          <w:sz w:val="24"/>
          <w:szCs w:val="24"/>
        </w:rPr>
        <w:t>, alocação de recursos, nomeação de um responsável, importância da comunicação</w:t>
      </w:r>
      <w:r w:rsidR="00E5572F" w:rsidRPr="00D5263D">
        <w:rPr>
          <w:rStyle w:val="apple-style-span"/>
          <w:rFonts w:ascii="Arial" w:hAnsi="Arial" w:cs="Arial"/>
          <w:sz w:val="24"/>
          <w:szCs w:val="24"/>
        </w:rPr>
        <w:t>.</w:t>
      </w:r>
      <w:r w:rsidR="00426835" w:rsidRPr="00D5263D">
        <w:rPr>
          <w:rStyle w:val="apple-style-span"/>
          <w:rFonts w:ascii="Arial" w:hAnsi="Arial" w:cs="Arial"/>
          <w:sz w:val="24"/>
          <w:szCs w:val="24"/>
        </w:rPr>
        <w:t xml:space="preserve"> Fogel e House (2010) destacam igualmente, a importância da liderança: </w:t>
      </w:r>
      <w:r w:rsidR="008D2F99" w:rsidRPr="00D5263D">
        <w:rPr>
          <w:rStyle w:val="apple-style-span"/>
          <w:rFonts w:ascii="Arial" w:hAnsi="Arial" w:cs="Arial"/>
          <w:sz w:val="24"/>
          <w:szCs w:val="24"/>
        </w:rPr>
        <w:t>“</w:t>
      </w:r>
      <w:r w:rsidR="00426835" w:rsidRPr="00D5263D">
        <w:rPr>
          <w:rStyle w:val="apple-style-span"/>
          <w:rFonts w:ascii="Arial" w:hAnsi="Arial" w:cs="Arial"/>
          <w:sz w:val="24"/>
          <w:szCs w:val="24"/>
        </w:rPr>
        <w:t xml:space="preserve">A cultura de apoio com a liderança autentica é fundamental para qualquer esforço de mudança, porque é a maneira como as pessoas conseguem discernir o comportamento aceitável do inaceitável e avaliar a </w:t>
      </w:r>
      <w:r w:rsidR="004C388E" w:rsidRPr="00D5263D">
        <w:rPr>
          <w:rStyle w:val="apple-style-span"/>
          <w:rFonts w:ascii="Arial" w:hAnsi="Arial" w:cs="Arial"/>
          <w:sz w:val="24"/>
          <w:szCs w:val="24"/>
        </w:rPr>
        <w:t>seriedade do esforço de mudança</w:t>
      </w:r>
      <w:r w:rsidR="008D2F99" w:rsidRPr="00D5263D">
        <w:rPr>
          <w:rStyle w:val="apple-style-span"/>
          <w:rFonts w:ascii="Arial" w:hAnsi="Arial" w:cs="Arial"/>
          <w:sz w:val="24"/>
          <w:szCs w:val="24"/>
        </w:rPr>
        <w:t>”</w:t>
      </w:r>
      <w:r w:rsidR="004C388E" w:rsidRPr="00D5263D">
        <w:rPr>
          <w:rStyle w:val="apple-style-span"/>
          <w:rFonts w:ascii="Arial" w:hAnsi="Arial" w:cs="Arial"/>
          <w:sz w:val="24"/>
          <w:szCs w:val="24"/>
        </w:rPr>
        <w:t>.</w:t>
      </w:r>
    </w:p>
    <w:p w:rsidR="0029052F" w:rsidRPr="00D5263D" w:rsidRDefault="0029052F" w:rsidP="00C031E7">
      <w:pPr>
        <w:autoSpaceDE w:val="0"/>
        <w:autoSpaceDN w:val="0"/>
        <w:adjustRightInd w:val="0"/>
        <w:spacing w:after="0" w:line="240" w:lineRule="auto"/>
        <w:jc w:val="both"/>
        <w:rPr>
          <w:rFonts w:ascii="Arial" w:hAnsi="Arial" w:cs="Arial"/>
          <w:sz w:val="32"/>
          <w:szCs w:val="20"/>
        </w:rPr>
      </w:pPr>
      <w:r w:rsidRPr="00D5263D">
        <w:rPr>
          <w:rFonts w:ascii="Arial" w:hAnsi="Arial" w:cs="Arial"/>
          <w:sz w:val="24"/>
          <w:szCs w:val="20"/>
        </w:rPr>
        <w:t xml:space="preserve">Deve ser o objetivo </w:t>
      </w:r>
      <w:r w:rsidR="00621C42" w:rsidRPr="00D5263D">
        <w:rPr>
          <w:rFonts w:ascii="Arial" w:hAnsi="Arial" w:cs="Arial"/>
          <w:sz w:val="24"/>
          <w:szCs w:val="20"/>
        </w:rPr>
        <w:t xml:space="preserve">da universidade, </w:t>
      </w:r>
      <w:r w:rsidRPr="00D5263D">
        <w:rPr>
          <w:rFonts w:ascii="Arial" w:hAnsi="Arial" w:cs="Arial"/>
          <w:sz w:val="24"/>
          <w:szCs w:val="20"/>
        </w:rPr>
        <w:t>fazer com que cada operação do campus seja um modelo de boas pr</w:t>
      </w:r>
      <w:r w:rsidR="008D2F99" w:rsidRPr="00D5263D">
        <w:rPr>
          <w:rFonts w:ascii="Arial" w:hAnsi="Arial" w:cs="Arial"/>
          <w:sz w:val="24"/>
          <w:szCs w:val="20"/>
        </w:rPr>
        <w:t>á</w:t>
      </w:r>
      <w:r w:rsidRPr="00D5263D">
        <w:rPr>
          <w:rFonts w:ascii="Arial" w:hAnsi="Arial" w:cs="Arial"/>
          <w:sz w:val="24"/>
          <w:szCs w:val="20"/>
        </w:rPr>
        <w:t xml:space="preserve">ticas no que diz respeito ao meio ambiente e a sustentabilidade. Educação é um componente essencial para alcançar sustentabilidade e </w:t>
      </w:r>
      <w:r w:rsidR="00CE18EB" w:rsidRPr="00D5263D">
        <w:rPr>
          <w:rFonts w:ascii="Arial" w:hAnsi="Arial" w:cs="Arial"/>
          <w:sz w:val="24"/>
          <w:szCs w:val="20"/>
        </w:rPr>
        <w:t>Instituições de Ensino Superior</w:t>
      </w:r>
      <w:r w:rsidRPr="00D5263D">
        <w:rPr>
          <w:rFonts w:ascii="Arial" w:hAnsi="Arial" w:cs="Arial"/>
          <w:sz w:val="24"/>
          <w:szCs w:val="20"/>
        </w:rPr>
        <w:t xml:space="preserve"> devem isto </w:t>
      </w:r>
      <w:r w:rsidR="00C01BA4" w:rsidRPr="00D5263D">
        <w:rPr>
          <w:rFonts w:ascii="Arial" w:hAnsi="Arial" w:cs="Arial"/>
          <w:sz w:val="24"/>
          <w:szCs w:val="20"/>
        </w:rPr>
        <w:t>à</w:t>
      </w:r>
      <w:r w:rsidRPr="00D5263D">
        <w:rPr>
          <w:rFonts w:ascii="Arial" w:hAnsi="Arial" w:cs="Arial"/>
          <w:sz w:val="24"/>
          <w:szCs w:val="20"/>
        </w:rPr>
        <w:t xml:space="preserve"> sociedade, promover altos valores éticos em seus clientes. O segredo é</w:t>
      </w:r>
      <w:r w:rsidR="00C01BA4" w:rsidRPr="00D5263D">
        <w:rPr>
          <w:rFonts w:ascii="Arial" w:hAnsi="Arial" w:cs="Arial"/>
          <w:sz w:val="24"/>
          <w:szCs w:val="20"/>
        </w:rPr>
        <w:t xml:space="preserve"> </w:t>
      </w:r>
      <w:r w:rsidRPr="00D5263D">
        <w:rPr>
          <w:rFonts w:ascii="Arial" w:hAnsi="Arial" w:cs="Arial"/>
          <w:sz w:val="24"/>
          <w:szCs w:val="20"/>
        </w:rPr>
        <w:t>educar estudantes como os futuros guardiões do planeta, para agir de forma ética e responsável e para demandar menos recursos, bens de consumo e produção associada de poluentes. A este respeito, o currículo deve ser revisado (NICOLAIDES, 2006</w:t>
      </w:r>
      <w:r w:rsidR="00621C42" w:rsidRPr="00D5263D">
        <w:rPr>
          <w:rFonts w:ascii="Arial" w:hAnsi="Arial" w:cs="Arial"/>
          <w:sz w:val="24"/>
          <w:szCs w:val="20"/>
        </w:rPr>
        <w:t>, v.</w:t>
      </w:r>
      <w:r w:rsidR="003D6EE4" w:rsidRPr="00D5263D">
        <w:rPr>
          <w:rFonts w:ascii="Arial" w:hAnsi="Arial" w:cs="Arial"/>
          <w:sz w:val="24"/>
          <w:szCs w:val="20"/>
        </w:rPr>
        <w:t>7, n. 4, pg. 7</w:t>
      </w:r>
      <w:r w:rsidRPr="00D5263D">
        <w:rPr>
          <w:rFonts w:ascii="Arial" w:hAnsi="Arial" w:cs="Arial"/>
          <w:sz w:val="24"/>
          <w:szCs w:val="20"/>
        </w:rPr>
        <w:t>).</w:t>
      </w:r>
    </w:p>
    <w:p w:rsidR="00B114EC" w:rsidRPr="00D5263D" w:rsidRDefault="0029052F" w:rsidP="00C031E7">
      <w:pPr>
        <w:spacing w:line="240" w:lineRule="auto"/>
        <w:jc w:val="both"/>
        <w:rPr>
          <w:rStyle w:val="apple-style-span"/>
          <w:rFonts w:ascii="Arial" w:hAnsi="Arial" w:cs="Arial"/>
          <w:sz w:val="24"/>
          <w:szCs w:val="24"/>
        </w:rPr>
      </w:pPr>
      <w:r w:rsidRPr="00D5263D">
        <w:rPr>
          <w:rStyle w:val="apple-style-span"/>
          <w:rFonts w:ascii="Arial" w:hAnsi="Arial" w:cs="Arial"/>
          <w:sz w:val="24"/>
          <w:szCs w:val="24"/>
        </w:rPr>
        <w:t>O</w:t>
      </w:r>
      <w:r w:rsidR="00B114EC" w:rsidRPr="00D5263D">
        <w:rPr>
          <w:rStyle w:val="apple-style-span"/>
          <w:rFonts w:ascii="Arial" w:hAnsi="Arial" w:cs="Arial"/>
          <w:sz w:val="24"/>
          <w:szCs w:val="24"/>
        </w:rPr>
        <w:t xml:space="preserve"> treinamento e aprendizado dos participantes da organização são fatores extremamente enfatizados pelas organizações estudadas pelos autores, traz </w:t>
      </w:r>
      <w:r w:rsidR="00B114EC" w:rsidRPr="00D5263D">
        <w:rPr>
          <w:rStyle w:val="apple-style-span"/>
          <w:rFonts w:ascii="Arial" w:hAnsi="Arial" w:cs="Arial"/>
          <w:sz w:val="24"/>
          <w:szCs w:val="24"/>
        </w:rPr>
        <w:lastRenderedPageBreak/>
        <w:t>elementos como: aprendizagem com outras organizações; indução e treinamento dos funcionários; treinamento e conscientização de todos os envolvidos com a organização.</w:t>
      </w:r>
    </w:p>
    <w:p w:rsidR="00AB5A23" w:rsidRPr="00D5263D" w:rsidRDefault="00692734" w:rsidP="00C031E7">
      <w:pPr>
        <w:spacing w:line="240" w:lineRule="auto"/>
        <w:jc w:val="both"/>
        <w:rPr>
          <w:rFonts w:ascii="Arial" w:hAnsi="Arial" w:cs="Arial"/>
          <w:sz w:val="24"/>
        </w:rPr>
      </w:pPr>
      <w:r w:rsidRPr="00D5263D">
        <w:rPr>
          <w:rFonts w:ascii="Arial" w:hAnsi="Arial" w:cs="Arial"/>
          <w:sz w:val="24"/>
        </w:rPr>
        <w:t xml:space="preserve">Um fator </w:t>
      </w:r>
      <w:r w:rsidR="0064068B" w:rsidRPr="00D5263D">
        <w:rPr>
          <w:rFonts w:ascii="Arial" w:hAnsi="Arial" w:cs="Arial"/>
          <w:sz w:val="24"/>
        </w:rPr>
        <w:t>cr</w:t>
      </w:r>
      <w:r w:rsidR="00426835" w:rsidRPr="00D5263D">
        <w:rPr>
          <w:rFonts w:ascii="Arial" w:hAnsi="Arial" w:cs="Arial"/>
          <w:sz w:val="24"/>
        </w:rPr>
        <w:t>ític</w:t>
      </w:r>
      <w:r w:rsidR="0064068B" w:rsidRPr="00D5263D">
        <w:rPr>
          <w:rFonts w:ascii="Arial" w:hAnsi="Arial" w:cs="Arial"/>
          <w:sz w:val="24"/>
        </w:rPr>
        <w:t>o de sucesso</w:t>
      </w:r>
      <w:r w:rsidRPr="00D5263D">
        <w:rPr>
          <w:rFonts w:ascii="Arial" w:hAnsi="Arial" w:cs="Arial"/>
          <w:sz w:val="24"/>
        </w:rPr>
        <w:t xml:space="preserve"> proferido com ênfase pela maioria dos autores estudados é a necessidade de treinamento e comunicação para os agentes da instituição. Em sua pesquisa sobre a implantação de um SGA com base na ISO 14001 na Universidade de Gävle, na Suécia, Sammalisto e Brorson (2006) observam que o treinamento é considerado um fator chave para a implementação bem sucedida do SGA, e que o treinamento pode mudar o comportamento ambiental. O estudo realizado mostra que a participação no treinamento tem uma correlação positiva com a conscientização dos fatores chave do SGA. Outro fator de destaque </w:t>
      </w:r>
      <w:r w:rsidR="005042F4" w:rsidRPr="00D5263D">
        <w:rPr>
          <w:rFonts w:ascii="Arial" w:hAnsi="Arial" w:cs="Arial"/>
          <w:sz w:val="24"/>
        </w:rPr>
        <w:t xml:space="preserve">para a difusão da consciência ambiental identificado pelos autores </w:t>
      </w:r>
      <w:r w:rsidRPr="00D5263D">
        <w:rPr>
          <w:rFonts w:ascii="Arial" w:hAnsi="Arial" w:cs="Arial"/>
          <w:sz w:val="24"/>
        </w:rPr>
        <w:t>é a comunicação dos problemas ambientais através de vários canais</w:t>
      </w:r>
      <w:r w:rsidR="005042F4" w:rsidRPr="00D5263D">
        <w:rPr>
          <w:rFonts w:ascii="Arial" w:hAnsi="Arial" w:cs="Arial"/>
          <w:sz w:val="24"/>
        </w:rPr>
        <w:t xml:space="preserve"> de divulgação.</w:t>
      </w:r>
    </w:p>
    <w:p w:rsidR="007063CC" w:rsidRPr="00D5263D" w:rsidRDefault="007063CC" w:rsidP="00C031E7">
      <w:pPr>
        <w:spacing w:line="240" w:lineRule="auto"/>
        <w:jc w:val="both"/>
        <w:rPr>
          <w:rStyle w:val="apple-converted-space"/>
          <w:rFonts w:ascii="Arial" w:hAnsi="Arial" w:cs="Arial"/>
          <w:sz w:val="24"/>
        </w:rPr>
      </w:pPr>
      <w:r w:rsidRPr="00D5263D">
        <w:rPr>
          <w:rStyle w:val="hps"/>
          <w:rFonts w:ascii="Arial" w:hAnsi="Arial" w:cs="Arial"/>
          <w:sz w:val="24"/>
        </w:rPr>
        <w:t>O treinamento dos funcionários é um aspecto fundamental</w:t>
      </w:r>
      <w:r w:rsidRPr="00D5263D">
        <w:rPr>
          <w:rStyle w:val="apple-converted-space"/>
          <w:rFonts w:ascii="Arial" w:hAnsi="Arial" w:cs="Arial"/>
          <w:sz w:val="24"/>
        </w:rPr>
        <w:t> </w:t>
      </w:r>
      <w:r w:rsidRPr="00D5263D">
        <w:rPr>
          <w:rStyle w:val="hps"/>
          <w:rFonts w:ascii="Arial" w:hAnsi="Arial" w:cs="Arial"/>
          <w:sz w:val="24"/>
        </w:rPr>
        <w:t>para a alteração da percepção dos indivíduos com</w:t>
      </w:r>
      <w:r w:rsidRPr="00D5263D">
        <w:rPr>
          <w:rStyle w:val="apple-converted-space"/>
          <w:rFonts w:ascii="Arial" w:hAnsi="Arial" w:cs="Arial"/>
          <w:sz w:val="24"/>
        </w:rPr>
        <w:t> </w:t>
      </w:r>
      <w:r w:rsidRPr="00D5263D">
        <w:rPr>
          <w:rStyle w:val="hps"/>
          <w:rFonts w:ascii="Arial" w:hAnsi="Arial" w:cs="Arial"/>
          <w:sz w:val="24"/>
        </w:rPr>
        <w:t>relação às questões ambientais</w:t>
      </w:r>
      <w:r w:rsidRPr="00D5263D">
        <w:rPr>
          <w:rStyle w:val="apple-converted-space"/>
          <w:rFonts w:ascii="Arial" w:hAnsi="Arial" w:cs="Arial"/>
          <w:sz w:val="24"/>
        </w:rPr>
        <w:t> </w:t>
      </w:r>
      <w:r w:rsidRPr="00D5263D">
        <w:rPr>
          <w:rStyle w:val="hps"/>
          <w:rFonts w:ascii="Arial" w:hAnsi="Arial" w:cs="Arial"/>
          <w:sz w:val="24"/>
        </w:rPr>
        <w:t>(T</w:t>
      </w:r>
      <w:r w:rsidR="00452E99" w:rsidRPr="00D5263D">
        <w:rPr>
          <w:rStyle w:val="hps"/>
          <w:rFonts w:ascii="Arial" w:hAnsi="Arial" w:cs="Arial"/>
          <w:sz w:val="24"/>
        </w:rPr>
        <w:t>HOMAS OLSSON</w:t>
      </w:r>
      <w:r w:rsidRPr="00D5263D">
        <w:rPr>
          <w:rStyle w:val="hps"/>
          <w:rFonts w:ascii="Arial" w:hAnsi="Arial" w:cs="Arial"/>
          <w:sz w:val="24"/>
        </w:rPr>
        <w:t xml:space="preserve">, 1998 apud </w:t>
      </w:r>
      <w:r w:rsidR="00452E99" w:rsidRPr="00D5263D">
        <w:rPr>
          <w:rStyle w:val="hps"/>
          <w:rFonts w:ascii="Arial" w:hAnsi="Arial" w:cs="Arial"/>
          <w:sz w:val="24"/>
        </w:rPr>
        <w:t>NICOLAIDES, 2006</w:t>
      </w:r>
      <w:r w:rsidRPr="00D5263D">
        <w:rPr>
          <w:rStyle w:val="hps"/>
          <w:rFonts w:ascii="Arial" w:hAnsi="Arial" w:cs="Arial"/>
          <w:sz w:val="24"/>
        </w:rPr>
        <w:t>).</w:t>
      </w:r>
      <w:r w:rsidRPr="00D5263D">
        <w:rPr>
          <w:rStyle w:val="apple-converted-space"/>
          <w:rFonts w:ascii="Arial" w:hAnsi="Arial" w:cs="Arial"/>
          <w:sz w:val="24"/>
        </w:rPr>
        <w:t> </w:t>
      </w:r>
      <w:r w:rsidR="009659F5" w:rsidRPr="00D5263D">
        <w:rPr>
          <w:rStyle w:val="apple-converted-space"/>
          <w:rFonts w:ascii="Arial" w:hAnsi="Arial" w:cs="Arial"/>
          <w:sz w:val="24"/>
        </w:rPr>
        <w:t xml:space="preserve">Para Jain e Pant (2010), </w:t>
      </w:r>
      <w:r w:rsidR="00B27432" w:rsidRPr="00D5263D">
        <w:rPr>
          <w:rStyle w:val="apple-converted-space"/>
          <w:rFonts w:ascii="Arial" w:hAnsi="Arial" w:cs="Arial"/>
          <w:sz w:val="24"/>
        </w:rPr>
        <w:t xml:space="preserve">o </w:t>
      </w:r>
      <w:r w:rsidR="009659F5" w:rsidRPr="00D5263D">
        <w:rPr>
          <w:rStyle w:val="apple-converted-space"/>
          <w:rFonts w:ascii="Arial" w:hAnsi="Arial" w:cs="Arial"/>
          <w:sz w:val="24"/>
        </w:rPr>
        <w:t xml:space="preserve">treinamento e </w:t>
      </w:r>
      <w:r w:rsidR="00B27432" w:rsidRPr="00D5263D">
        <w:rPr>
          <w:rStyle w:val="apple-converted-space"/>
          <w:rFonts w:ascii="Arial" w:hAnsi="Arial" w:cs="Arial"/>
          <w:sz w:val="24"/>
        </w:rPr>
        <w:t xml:space="preserve">a </w:t>
      </w:r>
      <w:r w:rsidR="009659F5" w:rsidRPr="00D5263D">
        <w:rPr>
          <w:rStyle w:val="apple-converted-space"/>
          <w:rFonts w:ascii="Arial" w:hAnsi="Arial" w:cs="Arial"/>
          <w:sz w:val="24"/>
        </w:rPr>
        <w:t xml:space="preserve">comunicação são considerados fatores-chave para o sucesso da implementação de um SGA no </w:t>
      </w:r>
      <w:r w:rsidR="009659F5" w:rsidRPr="00D5263D">
        <w:rPr>
          <w:rStyle w:val="apple-converted-space"/>
          <w:rFonts w:ascii="Arial" w:hAnsi="Arial" w:cs="Arial"/>
          <w:i/>
          <w:sz w:val="24"/>
        </w:rPr>
        <w:t>set-up</w:t>
      </w:r>
      <w:r w:rsidR="009659F5" w:rsidRPr="00D5263D">
        <w:rPr>
          <w:rStyle w:val="apple-converted-space"/>
          <w:rFonts w:ascii="Arial" w:hAnsi="Arial" w:cs="Arial"/>
          <w:sz w:val="24"/>
        </w:rPr>
        <w:t xml:space="preserve"> da universidade, e a maioria dos alunos, docentes e funcionários devem ser incluídos neste processo.</w:t>
      </w:r>
    </w:p>
    <w:p w:rsidR="007063CC" w:rsidRPr="00D5263D" w:rsidRDefault="007063CC" w:rsidP="00C031E7">
      <w:pPr>
        <w:spacing w:line="240" w:lineRule="auto"/>
        <w:jc w:val="both"/>
        <w:rPr>
          <w:rFonts w:ascii="Arial" w:hAnsi="Arial" w:cs="Arial"/>
          <w:sz w:val="28"/>
        </w:rPr>
      </w:pPr>
      <w:r w:rsidRPr="00D5263D">
        <w:rPr>
          <w:rStyle w:val="hps"/>
          <w:rFonts w:ascii="Arial" w:hAnsi="Arial" w:cs="Arial"/>
          <w:sz w:val="24"/>
        </w:rPr>
        <w:t>O apoio do</w:t>
      </w:r>
      <w:r w:rsidR="00AE7C12" w:rsidRPr="00D5263D">
        <w:rPr>
          <w:rStyle w:val="hps"/>
          <w:rFonts w:ascii="Arial" w:hAnsi="Arial" w:cs="Arial"/>
          <w:sz w:val="24"/>
        </w:rPr>
        <w:t>s</w:t>
      </w:r>
      <w:r w:rsidRPr="00D5263D">
        <w:rPr>
          <w:rStyle w:val="apple-converted-space"/>
          <w:rFonts w:ascii="Arial" w:hAnsi="Arial" w:cs="Arial"/>
          <w:sz w:val="24"/>
        </w:rPr>
        <w:t> </w:t>
      </w:r>
      <w:r w:rsidRPr="00D5263D">
        <w:rPr>
          <w:rStyle w:val="hps"/>
          <w:rFonts w:ascii="Arial" w:hAnsi="Arial" w:cs="Arial"/>
          <w:sz w:val="24"/>
        </w:rPr>
        <w:t>vice-</w:t>
      </w:r>
      <w:r w:rsidRPr="00D5263D">
        <w:rPr>
          <w:rStyle w:val="apple-style-span"/>
          <w:rFonts w:ascii="Arial" w:hAnsi="Arial" w:cs="Arial"/>
          <w:sz w:val="24"/>
        </w:rPr>
        <w:t>reitores</w:t>
      </w:r>
      <w:r w:rsidRPr="00D5263D">
        <w:rPr>
          <w:rStyle w:val="apple-converted-space"/>
          <w:rFonts w:ascii="Arial" w:hAnsi="Arial" w:cs="Arial"/>
          <w:sz w:val="24"/>
        </w:rPr>
        <w:t> </w:t>
      </w:r>
      <w:r w:rsidRPr="00D5263D">
        <w:rPr>
          <w:rStyle w:val="hps"/>
          <w:rFonts w:ascii="Arial" w:hAnsi="Arial" w:cs="Arial"/>
          <w:sz w:val="24"/>
        </w:rPr>
        <w:t>e todos os</w:t>
      </w:r>
      <w:r w:rsidRPr="00D5263D">
        <w:rPr>
          <w:rStyle w:val="apple-converted-space"/>
          <w:rFonts w:ascii="Arial" w:hAnsi="Arial" w:cs="Arial"/>
          <w:sz w:val="24"/>
        </w:rPr>
        <w:t> </w:t>
      </w:r>
      <w:r w:rsidR="00AE7C12" w:rsidRPr="00D5263D">
        <w:rPr>
          <w:rStyle w:val="hps"/>
          <w:rFonts w:ascii="Arial" w:hAnsi="Arial" w:cs="Arial"/>
          <w:sz w:val="24"/>
        </w:rPr>
        <w:t>diretores</w:t>
      </w:r>
      <w:r w:rsidRPr="00D5263D">
        <w:rPr>
          <w:rStyle w:val="hps"/>
          <w:rFonts w:ascii="Arial" w:hAnsi="Arial" w:cs="Arial"/>
          <w:sz w:val="24"/>
        </w:rPr>
        <w:t xml:space="preserve"> seniores</w:t>
      </w:r>
      <w:r w:rsidRPr="00D5263D">
        <w:rPr>
          <w:rStyle w:val="apple-converted-space"/>
          <w:rFonts w:ascii="Arial" w:hAnsi="Arial" w:cs="Arial"/>
          <w:sz w:val="24"/>
        </w:rPr>
        <w:t> </w:t>
      </w:r>
      <w:r w:rsidR="00AE7C12" w:rsidRPr="00D5263D">
        <w:rPr>
          <w:rStyle w:val="hps"/>
          <w:rFonts w:ascii="Arial" w:hAnsi="Arial" w:cs="Arial"/>
          <w:sz w:val="24"/>
        </w:rPr>
        <w:t>são imperativos</w:t>
      </w:r>
      <w:r w:rsidRPr="00D5263D">
        <w:rPr>
          <w:rStyle w:val="apple-converted-space"/>
          <w:rFonts w:ascii="Arial" w:hAnsi="Arial" w:cs="Arial"/>
          <w:sz w:val="24"/>
        </w:rPr>
        <w:t> </w:t>
      </w:r>
      <w:r w:rsidRPr="00D5263D">
        <w:rPr>
          <w:rStyle w:val="hps"/>
          <w:rFonts w:ascii="Arial" w:hAnsi="Arial" w:cs="Arial"/>
          <w:sz w:val="24"/>
        </w:rPr>
        <w:t xml:space="preserve">para o sucesso </w:t>
      </w:r>
      <w:r w:rsidR="00AE7C12" w:rsidRPr="00D5263D">
        <w:rPr>
          <w:rStyle w:val="hps"/>
          <w:rFonts w:ascii="Arial" w:hAnsi="Arial" w:cs="Arial"/>
          <w:sz w:val="24"/>
        </w:rPr>
        <w:t>da</w:t>
      </w:r>
      <w:r w:rsidR="00AE7C12" w:rsidRPr="00D5263D">
        <w:rPr>
          <w:rStyle w:val="apple-converted-space"/>
          <w:rFonts w:ascii="Arial" w:hAnsi="Arial" w:cs="Arial"/>
          <w:sz w:val="24"/>
        </w:rPr>
        <w:t xml:space="preserve">s mudanças da </w:t>
      </w:r>
      <w:r w:rsidRPr="00D5263D">
        <w:rPr>
          <w:rStyle w:val="hps"/>
          <w:rFonts w:ascii="Arial" w:hAnsi="Arial" w:cs="Arial"/>
          <w:sz w:val="24"/>
        </w:rPr>
        <w:t>política ambiental</w:t>
      </w:r>
      <w:r w:rsidRPr="00D5263D">
        <w:rPr>
          <w:rStyle w:val="apple-converted-space"/>
          <w:rFonts w:ascii="Arial" w:hAnsi="Arial" w:cs="Arial"/>
          <w:sz w:val="24"/>
        </w:rPr>
        <w:t> </w:t>
      </w:r>
      <w:r w:rsidR="00AE7C12" w:rsidRPr="00D5263D">
        <w:rPr>
          <w:rStyle w:val="apple-converted-space"/>
          <w:rFonts w:ascii="Arial" w:hAnsi="Arial" w:cs="Arial"/>
          <w:sz w:val="24"/>
        </w:rPr>
        <w:t xml:space="preserve"> de um SGA </w:t>
      </w:r>
      <w:r w:rsidR="00AE7C12" w:rsidRPr="00D5263D">
        <w:rPr>
          <w:rStyle w:val="hps"/>
          <w:rFonts w:ascii="Arial" w:hAnsi="Arial" w:cs="Arial"/>
          <w:sz w:val="24"/>
        </w:rPr>
        <w:t xml:space="preserve">começa </w:t>
      </w:r>
      <w:r w:rsidRPr="00D5263D">
        <w:rPr>
          <w:rStyle w:val="hps"/>
          <w:rFonts w:ascii="Arial" w:hAnsi="Arial" w:cs="Arial"/>
          <w:sz w:val="24"/>
        </w:rPr>
        <w:t>com</w:t>
      </w:r>
      <w:r w:rsidRPr="00D5263D">
        <w:rPr>
          <w:rStyle w:val="apple-converted-space"/>
          <w:rFonts w:ascii="Arial" w:hAnsi="Arial" w:cs="Arial"/>
          <w:sz w:val="24"/>
        </w:rPr>
        <w:t> </w:t>
      </w:r>
      <w:r w:rsidRPr="00D5263D">
        <w:rPr>
          <w:rStyle w:val="hps"/>
          <w:rFonts w:ascii="Arial" w:hAnsi="Arial" w:cs="Arial"/>
          <w:sz w:val="24"/>
        </w:rPr>
        <w:t>um compromisso d</w:t>
      </w:r>
      <w:r w:rsidR="00AE7C12" w:rsidRPr="00D5263D">
        <w:rPr>
          <w:rStyle w:val="hps"/>
          <w:rFonts w:ascii="Arial" w:hAnsi="Arial" w:cs="Arial"/>
          <w:sz w:val="24"/>
        </w:rPr>
        <w:t xml:space="preserve">a </w:t>
      </w:r>
      <w:r w:rsidRPr="00D5263D">
        <w:rPr>
          <w:rStyle w:val="hps"/>
          <w:rFonts w:ascii="Arial" w:hAnsi="Arial" w:cs="Arial"/>
          <w:sz w:val="24"/>
        </w:rPr>
        <w:t>gestão</w:t>
      </w:r>
      <w:r w:rsidR="00AE7C12" w:rsidRPr="00D5263D">
        <w:rPr>
          <w:rStyle w:val="hps"/>
          <w:rFonts w:ascii="Arial" w:hAnsi="Arial" w:cs="Arial"/>
          <w:sz w:val="24"/>
        </w:rPr>
        <w:t xml:space="preserve"> sênior</w:t>
      </w:r>
      <w:r w:rsidRPr="00D5263D">
        <w:rPr>
          <w:rStyle w:val="hps"/>
          <w:rFonts w:ascii="Arial" w:hAnsi="Arial" w:cs="Arial"/>
          <w:sz w:val="24"/>
        </w:rPr>
        <w:t xml:space="preserve"> em</w:t>
      </w:r>
      <w:r w:rsidRPr="00D5263D">
        <w:rPr>
          <w:rStyle w:val="apple-converted-space"/>
          <w:rFonts w:ascii="Arial" w:hAnsi="Arial" w:cs="Arial"/>
          <w:sz w:val="24"/>
        </w:rPr>
        <w:t> </w:t>
      </w:r>
      <w:r w:rsidRPr="00D5263D">
        <w:rPr>
          <w:rStyle w:val="hps"/>
          <w:rFonts w:ascii="Arial" w:hAnsi="Arial" w:cs="Arial"/>
          <w:sz w:val="24"/>
        </w:rPr>
        <w:t>uma "abordagem</w:t>
      </w:r>
      <w:r w:rsidRPr="00D5263D">
        <w:rPr>
          <w:rStyle w:val="apple-converted-space"/>
          <w:rFonts w:ascii="Arial" w:hAnsi="Arial" w:cs="Arial"/>
          <w:sz w:val="24"/>
        </w:rPr>
        <w:t> </w:t>
      </w:r>
      <w:r w:rsidRPr="00D5263D">
        <w:rPr>
          <w:rStyle w:val="hps"/>
          <w:rFonts w:ascii="Arial" w:hAnsi="Arial" w:cs="Arial"/>
          <w:sz w:val="24"/>
        </w:rPr>
        <w:t>top-down</w:t>
      </w:r>
      <w:r w:rsidRPr="00D5263D">
        <w:rPr>
          <w:rStyle w:val="apple-style-span"/>
          <w:rFonts w:ascii="Arial" w:hAnsi="Arial" w:cs="Arial"/>
          <w:sz w:val="24"/>
        </w:rPr>
        <w:t>"</w:t>
      </w:r>
      <w:r w:rsidRPr="00D5263D">
        <w:rPr>
          <w:rStyle w:val="apple-converted-space"/>
          <w:rFonts w:ascii="Arial" w:hAnsi="Arial" w:cs="Arial"/>
          <w:sz w:val="24"/>
        </w:rPr>
        <w:t> </w:t>
      </w:r>
      <w:r w:rsidRPr="00D5263D">
        <w:rPr>
          <w:rStyle w:val="hps"/>
          <w:rFonts w:ascii="Arial" w:hAnsi="Arial" w:cs="Arial"/>
          <w:sz w:val="24"/>
        </w:rPr>
        <w:t xml:space="preserve">onde as </w:t>
      </w:r>
      <w:r w:rsidR="00AE7C12" w:rsidRPr="00D5263D">
        <w:rPr>
          <w:rStyle w:val="hps"/>
          <w:rFonts w:ascii="Arial" w:hAnsi="Arial" w:cs="Arial"/>
          <w:sz w:val="24"/>
        </w:rPr>
        <w:t>ideias</w:t>
      </w:r>
      <w:r w:rsidRPr="00D5263D">
        <w:rPr>
          <w:rStyle w:val="apple-converted-space"/>
          <w:rFonts w:ascii="Arial" w:hAnsi="Arial" w:cs="Arial"/>
          <w:sz w:val="24"/>
        </w:rPr>
        <w:t> </w:t>
      </w:r>
      <w:r w:rsidRPr="00D5263D">
        <w:rPr>
          <w:rStyle w:val="hps"/>
          <w:rFonts w:ascii="Arial" w:hAnsi="Arial" w:cs="Arial"/>
          <w:sz w:val="24"/>
        </w:rPr>
        <w:t>positivas</w:t>
      </w:r>
      <w:r w:rsidRPr="00D5263D">
        <w:rPr>
          <w:rStyle w:val="apple-converted-space"/>
          <w:rFonts w:ascii="Arial" w:hAnsi="Arial" w:cs="Arial"/>
          <w:sz w:val="24"/>
        </w:rPr>
        <w:t> </w:t>
      </w:r>
      <w:r w:rsidRPr="00D5263D">
        <w:rPr>
          <w:rStyle w:val="hps"/>
          <w:rFonts w:ascii="Arial" w:hAnsi="Arial" w:cs="Arial"/>
          <w:sz w:val="24"/>
        </w:rPr>
        <w:t>permeiam</w:t>
      </w:r>
      <w:r w:rsidRPr="00D5263D">
        <w:rPr>
          <w:rStyle w:val="apple-converted-space"/>
          <w:rFonts w:ascii="Arial" w:hAnsi="Arial" w:cs="Arial"/>
          <w:sz w:val="24"/>
        </w:rPr>
        <w:t> </w:t>
      </w:r>
      <w:r w:rsidR="00AE7C12" w:rsidRPr="00D5263D">
        <w:rPr>
          <w:rStyle w:val="hps"/>
          <w:rFonts w:ascii="Arial" w:hAnsi="Arial" w:cs="Arial"/>
          <w:sz w:val="24"/>
        </w:rPr>
        <w:t>toda</w:t>
      </w:r>
      <w:r w:rsidRPr="00D5263D">
        <w:rPr>
          <w:rStyle w:val="hps"/>
          <w:rFonts w:ascii="Arial" w:hAnsi="Arial" w:cs="Arial"/>
          <w:sz w:val="24"/>
        </w:rPr>
        <w:t xml:space="preserve"> </w:t>
      </w:r>
      <w:r w:rsidR="00AE7C12" w:rsidRPr="00D5263D">
        <w:rPr>
          <w:rStyle w:val="hps"/>
          <w:rFonts w:ascii="Arial" w:hAnsi="Arial" w:cs="Arial"/>
          <w:sz w:val="24"/>
        </w:rPr>
        <w:t xml:space="preserve">a </w:t>
      </w:r>
      <w:r w:rsidRPr="00D5263D">
        <w:rPr>
          <w:rStyle w:val="hps"/>
          <w:rFonts w:ascii="Arial" w:hAnsi="Arial" w:cs="Arial"/>
          <w:sz w:val="24"/>
        </w:rPr>
        <w:t>universidade (</w:t>
      </w:r>
      <w:r w:rsidRPr="00D5263D">
        <w:rPr>
          <w:rStyle w:val="apple-style-span"/>
          <w:rFonts w:ascii="Arial" w:hAnsi="Arial" w:cs="Arial"/>
          <w:sz w:val="24"/>
        </w:rPr>
        <w:t>Emerson</w:t>
      </w:r>
      <w:r w:rsidRPr="00D5263D">
        <w:rPr>
          <w:rStyle w:val="apple-converted-space"/>
          <w:rFonts w:ascii="Arial" w:hAnsi="Arial" w:cs="Arial"/>
          <w:sz w:val="24"/>
        </w:rPr>
        <w:t> </w:t>
      </w:r>
      <w:r w:rsidRPr="00D5263D">
        <w:rPr>
          <w:rStyle w:val="hps"/>
          <w:rFonts w:ascii="Arial" w:hAnsi="Arial" w:cs="Arial"/>
          <w:sz w:val="24"/>
        </w:rPr>
        <w:t>e</w:t>
      </w:r>
      <w:r w:rsidRPr="00D5263D">
        <w:rPr>
          <w:rStyle w:val="apple-converted-space"/>
          <w:rFonts w:ascii="Arial" w:hAnsi="Arial" w:cs="Arial"/>
          <w:sz w:val="24"/>
        </w:rPr>
        <w:t> </w:t>
      </w:r>
      <w:r w:rsidRPr="00D5263D">
        <w:rPr>
          <w:rStyle w:val="hps"/>
          <w:rFonts w:ascii="Arial" w:hAnsi="Arial" w:cs="Arial"/>
          <w:sz w:val="24"/>
        </w:rPr>
        <w:t>Welford</w:t>
      </w:r>
      <w:r w:rsidRPr="00D5263D">
        <w:rPr>
          <w:rStyle w:val="apple-style-span"/>
          <w:rFonts w:ascii="Arial" w:hAnsi="Arial" w:cs="Arial"/>
          <w:sz w:val="24"/>
        </w:rPr>
        <w:t>, 1997</w:t>
      </w:r>
      <w:r w:rsidR="00AE7C12" w:rsidRPr="00D5263D">
        <w:rPr>
          <w:rStyle w:val="apple-style-span"/>
          <w:rFonts w:ascii="Arial" w:hAnsi="Arial" w:cs="Arial"/>
          <w:sz w:val="24"/>
        </w:rPr>
        <w:t xml:space="preserve"> apud Nicolaides, 2006</w:t>
      </w:r>
      <w:r w:rsidRPr="00D5263D">
        <w:rPr>
          <w:rStyle w:val="apple-style-span"/>
          <w:rFonts w:ascii="Arial" w:hAnsi="Arial" w:cs="Arial"/>
          <w:sz w:val="24"/>
        </w:rPr>
        <w:t>).</w:t>
      </w:r>
    </w:p>
    <w:p w:rsidR="000F1796" w:rsidRPr="00D5263D" w:rsidRDefault="002F4A11" w:rsidP="00C031E7">
      <w:pPr>
        <w:spacing w:line="240" w:lineRule="auto"/>
        <w:jc w:val="both"/>
        <w:rPr>
          <w:rFonts w:ascii="Arial" w:hAnsi="Arial" w:cs="Arial"/>
          <w:sz w:val="24"/>
        </w:rPr>
      </w:pPr>
      <w:r w:rsidRPr="00D5263D">
        <w:rPr>
          <w:rFonts w:ascii="Arial" w:hAnsi="Arial" w:cs="Arial"/>
          <w:sz w:val="24"/>
          <w:szCs w:val="24"/>
        </w:rPr>
        <w:t>É muito importante realizar um diagnó</w:t>
      </w:r>
      <w:r w:rsidR="000F1796" w:rsidRPr="00D5263D">
        <w:rPr>
          <w:rFonts w:ascii="Arial" w:hAnsi="Arial" w:cs="Arial"/>
          <w:sz w:val="24"/>
          <w:szCs w:val="24"/>
        </w:rPr>
        <w:t>stico exato da estrutura acadêmica da instituição a fim de atingir uma articulação adequada da estrutura proposta pelo SGA (TADDEI-BRINGAS, ESQUER-PERALTA e PLATT-CARRILLO, 2008)</w:t>
      </w:r>
      <w:r w:rsidR="001A3292" w:rsidRPr="00D5263D">
        <w:rPr>
          <w:rFonts w:ascii="Arial" w:hAnsi="Arial" w:cs="Arial"/>
          <w:sz w:val="24"/>
          <w:szCs w:val="24"/>
        </w:rPr>
        <w:t>.</w:t>
      </w:r>
    </w:p>
    <w:p w:rsidR="005042F4" w:rsidRPr="00D5263D" w:rsidRDefault="005042F4" w:rsidP="00C031E7">
      <w:pPr>
        <w:spacing w:line="240" w:lineRule="auto"/>
        <w:jc w:val="both"/>
        <w:rPr>
          <w:rFonts w:ascii="Arial" w:hAnsi="Arial" w:cs="Arial"/>
          <w:sz w:val="24"/>
        </w:rPr>
      </w:pPr>
      <w:r w:rsidRPr="00D5263D">
        <w:rPr>
          <w:rFonts w:ascii="Arial" w:hAnsi="Arial" w:cs="Arial"/>
          <w:sz w:val="24"/>
        </w:rPr>
        <w:t xml:space="preserve">Não obstante os vários benefícios ambientais e as muitas vantagens econômicas obtidas pela implantação de um sistema de gestão ambiental com base na Norma ISO 14001 existem barreiras e dificuldades notáveis </w:t>
      </w:r>
      <w:r w:rsidR="002D7947" w:rsidRPr="00D5263D">
        <w:rPr>
          <w:rFonts w:ascii="Arial" w:hAnsi="Arial" w:cs="Arial"/>
          <w:sz w:val="24"/>
        </w:rPr>
        <w:t>envolvidas neste processo.</w:t>
      </w:r>
    </w:p>
    <w:p w:rsidR="00EC7AE7" w:rsidRPr="00D5263D" w:rsidRDefault="00EC7AE7" w:rsidP="00C031E7">
      <w:pPr>
        <w:spacing w:line="240" w:lineRule="auto"/>
        <w:jc w:val="both"/>
        <w:rPr>
          <w:rFonts w:ascii="Arial" w:hAnsi="Arial" w:cs="Arial"/>
          <w:sz w:val="24"/>
        </w:rPr>
      </w:pPr>
    </w:p>
    <w:p w:rsidR="00626C63" w:rsidRPr="00D5263D" w:rsidRDefault="00626C63" w:rsidP="00C031E7">
      <w:pPr>
        <w:pStyle w:val="Ttulo2"/>
        <w:spacing w:line="240" w:lineRule="auto"/>
        <w:jc w:val="both"/>
        <w:rPr>
          <w:rFonts w:ascii="Arial" w:hAnsi="Arial" w:cs="Arial"/>
          <w:sz w:val="24"/>
          <w:szCs w:val="24"/>
        </w:rPr>
      </w:pPr>
      <w:bookmarkStart w:id="29" w:name="_Toc300840415"/>
      <w:r w:rsidRPr="00D5263D">
        <w:rPr>
          <w:rFonts w:ascii="Arial" w:hAnsi="Arial" w:cs="Arial"/>
          <w:sz w:val="24"/>
          <w:szCs w:val="24"/>
        </w:rPr>
        <w:t>Barreiras a implantação de SGAs com base na ISO 14001 nas universidades</w:t>
      </w:r>
      <w:bookmarkEnd w:id="29"/>
    </w:p>
    <w:p w:rsidR="00EC7AE7" w:rsidRPr="00D5263D" w:rsidRDefault="00EC7AE7" w:rsidP="00C031E7">
      <w:pPr>
        <w:spacing w:line="240" w:lineRule="auto"/>
        <w:jc w:val="both"/>
        <w:rPr>
          <w:rFonts w:ascii="Arial" w:hAnsi="Arial" w:cs="Arial"/>
        </w:rPr>
      </w:pPr>
    </w:p>
    <w:p w:rsidR="007F7FF2" w:rsidRPr="00D5263D" w:rsidRDefault="007F7FF2" w:rsidP="00C031E7">
      <w:pPr>
        <w:spacing w:line="240" w:lineRule="auto"/>
        <w:jc w:val="both"/>
        <w:rPr>
          <w:rFonts w:ascii="Arial" w:hAnsi="Arial" w:cs="Arial"/>
          <w:sz w:val="24"/>
          <w:szCs w:val="24"/>
        </w:rPr>
      </w:pPr>
      <w:r w:rsidRPr="00D5263D">
        <w:rPr>
          <w:rFonts w:ascii="Arial" w:hAnsi="Arial" w:cs="Arial"/>
          <w:sz w:val="24"/>
          <w:szCs w:val="24"/>
        </w:rPr>
        <w:t>A implantação de um SGA dentro de uma instituição de ensino superior pode enfrentar resistência e dificuldades em favor das mudanças que este traz em sua aplicação</w:t>
      </w:r>
      <w:r w:rsidR="000B11C3" w:rsidRPr="00D5263D">
        <w:rPr>
          <w:rFonts w:ascii="Arial" w:hAnsi="Arial" w:cs="Arial"/>
          <w:sz w:val="24"/>
          <w:szCs w:val="24"/>
        </w:rPr>
        <w:t>, tanto estruturais, quanto culturais. Além das barreiras tangíveis que podem ser enfrentadas pelas universidades, como por exemplo,</w:t>
      </w:r>
      <w:r w:rsidR="00062C50" w:rsidRPr="00D5263D">
        <w:rPr>
          <w:rFonts w:ascii="Arial" w:hAnsi="Arial" w:cs="Arial"/>
          <w:sz w:val="24"/>
          <w:szCs w:val="24"/>
        </w:rPr>
        <w:t xml:space="preserve"> a restrição financeira e as barreiras burocráticas.</w:t>
      </w:r>
    </w:p>
    <w:p w:rsidR="00C54082" w:rsidRPr="00D5263D" w:rsidRDefault="00B048A1" w:rsidP="00C031E7">
      <w:pPr>
        <w:spacing w:line="240" w:lineRule="auto"/>
        <w:jc w:val="both"/>
        <w:rPr>
          <w:rFonts w:ascii="Arial" w:hAnsi="Arial" w:cs="Arial"/>
          <w:sz w:val="24"/>
        </w:rPr>
      </w:pPr>
      <w:r w:rsidRPr="00D5263D">
        <w:rPr>
          <w:rFonts w:ascii="Arial" w:hAnsi="Arial" w:cs="Arial"/>
          <w:sz w:val="24"/>
        </w:rPr>
        <w:t xml:space="preserve">Embora a alteração devido à implementação do SGA em si não seja radical, é provável que encontre resistências, o que também dependem de onde o foco do SGA está sendo </w:t>
      </w:r>
      <w:r w:rsidR="007F7FF2" w:rsidRPr="00D5263D">
        <w:rPr>
          <w:rFonts w:ascii="Arial" w:hAnsi="Arial" w:cs="Arial"/>
          <w:sz w:val="24"/>
        </w:rPr>
        <w:t xml:space="preserve">colocado, </w:t>
      </w:r>
      <w:r w:rsidRPr="00D5263D">
        <w:rPr>
          <w:rFonts w:ascii="Arial" w:hAnsi="Arial" w:cs="Arial"/>
          <w:sz w:val="24"/>
        </w:rPr>
        <w:t>ou seja, quais os aspectos ambientais da</w:t>
      </w:r>
      <w:r w:rsidR="007F7FF2" w:rsidRPr="00D5263D">
        <w:rPr>
          <w:rFonts w:ascii="Arial" w:hAnsi="Arial" w:cs="Arial"/>
          <w:sz w:val="24"/>
        </w:rPr>
        <w:t xml:space="preserve"> universidade estão sendo </w:t>
      </w:r>
      <w:r w:rsidRPr="00D5263D">
        <w:rPr>
          <w:rFonts w:ascii="Arial" w:hAnsi="Arial" w:cs="Arial"/>
          <w:sz w:val="24"/>
        </w:rPr>
        <w:t>trabal</w:t>
      </w:r>
      <w:r w:rsidR="007F7FF2" w:rsidRPr="00D5263D">
        <w:rPr>
          <w:rFonts w:ascii="Arial" w:hAnsi="Arial" w:cs="Arial"/>
          <w:sz w:val="24"/>
        </w:rPr>
        <w:t>hados</w:t>
      </w:r>
      <w:r w:rsidRPr="00D5263D">
        <w:rPr>
          <w:rFonts w:ascii="Arial" w:hAnsi="Arial" w:cs="Arial"/>
          <w:sz w:val="24"/>
        </w:rPr>
        <w:t xml:space="preserve"> (SAMMALISTO E ARVIDSSON, 2005).</w:t>
      </w:r>
    </w:p>
    <w:p w:rsidR="00062C50" w:rsidRPr="00D5263D" w:rsidRDefault="00062C50" w:rsidP="00C031E7">
      <w:pPr>
        <w:spacing w:line="240" w:lineRule="auto"/>
        <w:jc w:val="both"/>
        <w:rPr>
          <w:rFonts w:ascii="Arial" w:hAnsi="Arial" w:cs="Arial"/>
          <w:sz w:val="24"/>
        </w:rPr>
      </w:pPr>
      <w:r w:rsidRPr="00D5263D">
        <w:rPr>
          <w:rFonts w:ascii="Arial" w:hAnsi="Arial" w:cs="Arial"/>
          <w:sz w:val="24"/>
          <w:szCs w:val="24"/>
        </w:rPr>
        <w:lastRenderedPageBreak/>
        <w:t xml:space="preserve"> </w:t>
      </w:r>
      <w:r w:rsidR="00556589" w:rsidRPr="00D5263D">
        <w:rPr>
          <w:rFonts w:ascii="Arial" w:hAnsi="Arial" w:cs="Arial"/>
          <w:sz w:val="24"/>
          <w:szCs w:val="24"/>
        </w:rPr>
        <w:t xml:space="preserve">Os </w:t>
      </w:r>
      <w:r w:rsidR="00116684" w:rsidRPr="00D5263D">
        <w:rPr>
          <w:rFonts w:ascii="Arial" w:hAnsi="Arial" w:cs="Arial"/>
          <w:sz w:val="24"/>
          <w:szCs w:val="24"/>
        </w:rPr>
        <w:t>obstáculos e barreiras</w:t>
      </w:r>
      <w:r w:rsidR="00556589" w:rsidRPr="00D5263D">
        <w:rPr>
          <w:rFonts w:ascii="Arial" w:hAnsi="Arial" w:cs="Arial"/>
          <w:sz w:val="24"/>
          <w:szCs w:val="24"/>
        </w:rPr>
        <w:t xml:space="preserve"> </w:t>
      </w:r>
      <w:r w:rsidR="006B2616" w:rsidRPr="00D5263D">
        <w:rPr>
          <w:rFonts w:ascii="Arial" w:hAnsi="Arial" w:cs="Arial"/>
          <w:sz w:val="24"/>
          <w:szCs w:val="24"/>
        </w:rPr>
        <w:t>à</w:t>
      </w:r>
      <w:r w:rsidR="00116684" w:rsidRPr="00D5263D">
        <w:rPr>
          <w:rFonts w:ascii="Arial" w:hAnsi="Arial" w:cs="Arial"/>
          <w:sz w:val="24"/>
          <w:szCs w:val="24"/>
        </w:rPr>
        <w:t xml:space="preserve"> </w:t>
      </w:r>
      <w:r w:rsidR="000F1796" w:rsidRPr="00D5263D">
        <w:rPr>
          <w:rFonts w:ascii="Arial" w:hAnsi="Arial" w:cs="Arial"/>
          <w:sz w:val="24"/>
          <w:szCs w:val="24"/>
        </w:rPr>
        <w:t>adoção</w:t>
      </w:r>
      <w:r w:rsidR="00116684" w:rsidRPr="00D5263D">
        <w:rPr>
          <w:rFonts w:ascii="Arial" w:hAnsi="Arial" w:cs="Arial"/>
          <w:sz w:val="24"/>
          <w:szCs w:val="24"/>
        </w:rPr>
        <w:t xml:space="preserve"> da ISO 14001 </w:t>
      </w:r>
      <w:r w:rsidR="00556589" w:rsidRPr="00D5263D">
        <w:rPr>
          <w:rFonts w:ascii="Arial" w:hAnsi="Arial" w:cs="Arial"/>
          <w:sz w:val="24"/>
          <w:szCs w:val="24"/>
        </w:rPr>
        <w:t xml:space="preserve">citados por </w:t>
      </w:r>
      <w:r w:rsidRPr="00D5263D">
        <w:rPr>
          <w:rFonts w:ascii="Arial" w:hAnsi="Arial" w:cs="Arial"/>
          <w:sz w:val="24"/>
          <w:szCs w:val="24"/>
        </w:rPr>
        <w:t>Taddei-Bringas, Esquer-Peralta e Platt-Carrillo</w:t>
      </w:r>
      <w:r w:rsidR="00556589" w:rsidRPr="00D5263D">
        <w:rPr>
          <w:rFonts w:ascii="Arial" w:hAnsi="Arial" w:cs="Arial"/>
          <w:sz w:val="24"/>
          <w:szCs w:val="24"/>
        </w:rPr>
        <w:t xml:space="preserve"> (2008) são:</w:t>
      </w:r>
      <w:r w:rsidRPr="00D5263D">
        <w:rPr>
          <w:rFonts w:ascii="Arial" w:hAnsi="Arial" w:cs="Arial"/>
          <w:sz w:val="24"/>
          <w:szCs w:val="24"/>
        </w:rPr>
        <w:t xml:space="preserve"> “a reação natural </w:t>
      </w:r>
      <w:r w:rsidR="00EC7AE7" w:rsidRPr="00D5263D">
        <w:rPr>
          <w:rFonts w:ascii="Arial" w:hAnsi="Arial" w:cs="Arial"/>
          <w:sz w:val="24"/>
          <w:szCs w:val="24"/>
        </w:rPr>
        <w:t>à</w:t>
      </w:r>
      <w:r w:rsidRPr="00D5263D">
        <w:rPr>
          <w:rFonts w:ascii="Arial" w:hAnsi="Arial" w:cs="Arial"/>
          <w:sz w:val="24"/>
          <w:szCs w:val="24"/>
        </w:rPr>
        <w:t xml:space="preserve"> mudança dos professores e alunos, as atitudes negativas de alguns membros e setores da comunidade universitária; e o tempo requerido</w:t>
      </w:r>
      <w:r w:rsidR="00EC7AE7" w:rsidRPr="00D5263D">
        <w:rPr>
          <w:rFonts w:ascii="Arial" w:hAnsi="Arial" w:cs="Arial"/>
          <w:sz w:val="24"/>
          <w:szCs w:val="24"/>
        </w:rPr>
        <w:t xml:space="preserve"> para a implantação do processo</w:t>
      </w:r>
      <w:r w:rsidRPr="00D5263D">
        <w:rPr>
          <w:rFonts w:ascii="Arial" w:hAnsi="Arial" w:cs="Arial"/>
          <w:sz w:val="24"/>
          <w:szCs w:val="24"/>
        </w:rPr>
        <w:t>”</w:t>
      </w:r>
      <w:r w:rsidR="00EC7AE7" w:rsidRPr="00D5263D">
        <w:rPr>
          <w:rFonts w:ascii="Arial" w:hAnsi="Arial" w:cs="Arial"/>
          <w:sz w:val="24"/>
          <w:szCs w:val="24"/>
        </w:rPr>
        <w:t>.</w:t>
      </w:r>
    </w:p>
    <w:p w:rsidR="00BC20EC" w:rsidRPr="00D5263D" w:rsidRDefault="002D3D11" w:rsidP="00C031E7">
      <w:pPr>
        <w:spacing w:line="240" w:lineRule="auto"/>
        <w:jc w:val="both"/>
        <w:rPr>
          <w:rFonts w:ascii="Arial" w:hAnsi="Arial" w:cs="Arial"/>
          <w:sz w:val="24"/>
        </w:rPr>
      </w:pPr>
      <w:r w:rsidRPr="00D5263D">
        <w:rPr>
          <w:rFonts w:ascii="Arial" w:hAnsi="Arial" w:cs="Arial"/>
          <w:sz w:val="24"/>
        </w:rPr>
        <w:t xml:space="preserve">Creighton (1999) indica </w:t>
      </w:r>
      <w:r w:rsidR="0023410B" w:rsidRPr="00D5263D">
        <w:rPr>
          <w:rFonts w:ascii="Arial" w:hAnsi="Arial" w:cs="Arial"/>
          <w:sz w:val="24"/>
        </w:rPr>
        <w:t xml:space="preserve">como </w:t>
      </w:r>
      <w:r w:rsidRPr="00D5263D">
        <w:rPr>
          <w:rFonts w:ascii="Arial" w:hAnsi="Arial" w:cs="Arial"/>
          <w:sz w:val="24"/>
        </w:rPr>
        <w:t>as principais barreiras para a sustentabilidade ambiental dentro do campus universitário a profunda falta de interesse e comprometimento em relação às iniciativas ambientais junto aos administradores, funcionários e estudantes; e outras barreiras como falta de recursos financeiros e educação ambiental dentro da comunidade do campus.</w:t>
      </w:r>
    </w:p>
    <w:p w:rsidR="002D3D11" w:rsidRPr="00D5263D" w:rsidRDefault="0023410B" w:rsidP="00C031E7">
      <w:pPr>
        <w:spacing w:line="240" w:lineRule="auto"/>
        <w:jc w:val="both"/>
        <w:rPr>
          <w:rFonts w:ascii="Arial" w:hAnsi="Arial" w:cs="Arial"/>
          <w:sz w:val="24"/>
        </w:rPr>
      </w:pPr>
      <w:r w:rsidRPr="00D5263D">
        <w:rPr>
          <w:rFonts w:ascii="Arial" w:hAnsi="Arial" w:cs="Arial"/>
          <w:sz w:val="24"/>
        </w:rPr>
        <w:t>A partir de sua pesquisa em universidades de Londres, Dahle e Neumayer (2001) apontam como barreiras para o desenvolvimento ambiental dentro das universidades:</w:t>
      </w:r>
    </w:p>
    <w:p w:rsidR="0023410B" w:rsidRPr="00D5263D" w:rsidRDefault="0023410B" w:rsidP="00C031E7">
      <w:pPr>
        <w:pStyle w:val="PargrafodaLista"/>
        <w:numPr>
          <w:ilvl w:val="0"/>
          <w:numId w:val="25"/>
        </w:numPr>
        <w:spacing w:line="240" w:lineRule="auto"/>
        <w:jc w:val="both"/>
        <w:rPr>
          <w:rFonts w:ascii="Arial" w:hAnsi="Arial" w:cs="Arial"/>
          <w:sz w:val="24"/>
        </w:rPr>
      </w:pPr>
      <w:r w:rsidRPr="00D5263D">
        <w:rPr>
          <w:rFonts w:ascii="Arial" w:hAnsi="Arial" w:cs="Arial"/>
          <w:sz w:val="24"/>
        </w:rPr>
        <w:t>Falta de recursos financeiros</w:t>
      </w:r>
      <w:r w:rsidR="006B2616" w:rsidRPr="00D5263D">
        <w:rPr>
          <w:rFonts w:ascii="Arial" w:hAnsi="Arial" w:cs="Arial"/>
          <w:sz w:val="24"/>
        </w:rPr>
        <w:t>;</w:t>
      </w:r>
    </w:p>
    <w:p w:rsidR="0023410B" w:rsidRPr="00D5263D" w:rsidRDefault="00392C15" w:rsidP="00C031E7">
      <w:pPr>
        <w:pStyle w:val="PargrafodaLista"/>
        <w:numPr>
          <w:ilvl w:val="0"/>
          <w:numId w:val="25"/>
        </w:numPr>
        <w:spacing w:line="240" w:lineRule="auto"/>
        <w:jc w:val="both"/>
        <w:rPr>
          <w:rFonts w:ascii="Arial" w:hAnsi="Arial" w:cs="Arial"/>
          <w:sz w:val="24"/>
        </w:rPr>
      </w:pPr>
      <w:r w:rsidRPr="00D5263D">
        <w:rPr>
          <w:rFonts w:ascii="Arial" w:hAnsi="Arial" w:cs="Arial"/>
          <w:sz w:val="24"/>
        </w:rPr>
        <w:t>F</w:t>
      </w:r>
      <w:r w:rsidR="0023410B" w:rsidRPr="00D5263D">
        <w:rPr>
          <w:rFonts w:ascii="Arial" w:hAnsi="Arial" w:cs="Arial"/>
          <w:sz w:val="24"/>
        </w:rPr>
        <w:t>alta de educação ambiental</w:t>
      </w:r>
      <w:r w:rsidR="006B2616" w:rsidRPr="00D5263D">
        <w:rPr>
          <w:rFonts w:ascii="Arial" w:hAnsi="Arial" w:cs="Arial"/>
          <w:sz w:val="24"/>
        </w:rPr>
        <w:t>;</w:t>
      </w:r>
    </w:p>
    <w:p w:rsidR="0023410B" w:rsidRPr="00D5263D" w:rsidRDefault="0023410B" w:rsidP="00C031E7">
      <w:pPr>
        <w:pStyle w:val="PargrafodaLista"/>
        <w:numPr>
          <w:ilvl w:val="0"/>
          <w:numId w:val="25"/>
        </w:numPr>
        <w:spacing w:line="240" w:lineRule="auto"/>
        <w:jc w:val="both"/>
        <w:rPr>
          <w:rFonts w:ascii="Arial" w:hAnsi="Arial" w:cs="Arial"/>
          <w:sz w:val="24"/>
        </w:rPr>
      </w:pPr>
      <w:r w:rsidRPr="00D5263D">
        <w:rPr>
          <w:rFonts w:ascii="Arial" w:hAnsi="Arial" w:cs="Arial"/>
          <w:sz w:val="24"/>
        </w:rPr>
        <w:t>Cultural</w:t>
      </w:r>
      <w:r w:rsidR="00044A72" w:rsidRPr="00D5263D">
        <w:rPr>
          <w:rFonts w:ascii="Arial" w:hAnsi="Arial" w:cs="Arial"/>
          <w:sz w:val="24"/>
        </w:rPr>
        <w:t>, com</w:t>
      </w:r>
      <w:r w:rsidRPr="00D5263D">
        <w:rPr>
          <w:rFonts w:ascii="Arial" w:hAnsi="Arial" w:cs="Arial"/>
          <w:sz w:val="24"/>
        </w:rPr>
        <w:t xml:space="preserve"> uma prevalência de atitudes </w:t>
      </w:r>
      <w:r w:rsidR="006B2616" w:rsidRPr="00D5263D">
        <w:rPr>
          <w:rFonts w:ascii="Arial" w:hAnsi="Arial" w:cs="Arial"/>
          <w:sz w:val="24"/>
        </w:rPr>
        <w:t>não ambientais;</w:t>
      </w:r>
    </w:p>
    <w:p w:rsidR="0023410B" w:rsidRPr="00D5263D" w:rsidRDefault="00392C15" w:rsidP="00C031E7">
      <w:pPr>
        <w:pStyle w:val="PargrafodaLista"/>
        <w:numPr>
          <w:ilvl w:val="0"/>
          <w:numId w:val="25"/>
        </w:numPr>
        <w:spacing w:line="240" w:lineRule="auto"/>
        <w:jc w:val="both"/>
        <w:rPr>
          <w:rFonts w:ascii="Arial" w:hAnsi="Arial" w:cs="Arial"/>
          <w:sz w:val="24"/>
        </w:rPr>
      </w:pPr>
      <w:r w:rsidRPr="00D5263D">
        <w:rPr>
          <w:rFonts w:ascii="Arial" w:hAnsi="Arial" w:cs="Arial"/>
          <w:sz w:val="24"/>
        </w:rPr>
        <w:t>Espacial, com</w:t>
      </w:r>
      <w:r w:rsidR="0023410B" w:rsidRPr="00D5263D">
        <w:rPr>
          <w:rFonts w:ascii="Arial" w:hAnsi="Arial" w:cs="Arial"/>
          <w:sz w:val="24"/>
        </w:rPr>
        <w:t xml:space="preserve"> falta de espaço </w:t>
      </w:r>
      <w:r w:rsidRPr="00D5263D">
        <w:rPr>
          <w:rFonts w:ascii="Arial" w:hAnsi="Arial" w:cs="Arial"/>
          <w:sz w:val="24"/>
        </w:rPr>
        <w:t>para</w:t>
      </w:r>
      <w:r w:rsidR="00556589" w:rsidRPr="00D5263D">
        <w:rPr>
          <w:rFonts w:ascii="Arial" w:hAnsi="Arial" w:cs="Arial"/>
          <w:sz w:val="24"/>
        </w:rPr>
        <w:t xml:space="preserve"> construir prédios novos e com maior eficiência energética</w:t>
      </w:r>
      <w:r w:rsidR="00426835" w:rsidRPr="00D5263D">
        <w:rPr>
          <w:rFonts w:ascii="Arial" w:hAnsi="Arial" w:cs="Arial"/>
          <w:sz w:val="24"/>
        </w:rPr>
        <w:t>.</w:t>
      </w:r>
      <w:r w:rsidR="00556589" w:rsidRPr="00D5263D">
        <w:rPr>
          <w:rFonts w:ascii="Arial" w:hAnsi="Arial" w:cs="Arial"/>
          <w:sz w:val="24"/>
        </w:rPr>
        <w:t xml:space="preserve"> </w:t>
      </w:r>
    </w:p>
    <w:p w:rsidR="00556589" w:rsidRPr="00D5263D" w:rsidRDefault="000F1796" w:rsidP="00C031E7">
      <w:pPr>
        <w:spacing w:line="240" w:lineRule="auto"/>
        <w:jc w:val="both"/>
        <w:rPr>
          <w:rFonts w:ascii="Arial" w:hAnsi="Arial" w:cs="Arial"/>
          <w:sz w:val="24"/>
        </w:rPr>
      </w:pPr>
      <w:r w:rsidRPr="00D5263D">
        <w:rPr>
          <w:rFonts w:ascii="Arial" w:hAnsi="Arial" w:cs="Arial"/>
          <w:sz w:val="24"/>
        </w:rPr>
        <w:t>S</w:t>
      </w:r>
      <w:r w:rsidR="00116684" w:rsidRPr="00D5263D">
        <w:rPr>
          <w:rFonts w:ascii="Arial" w:hAnsi="Arial" w:cs="Arial"/>
          <w:sz w:val="24"/>
        </w:rPr>
        <w:t xml:space="preserve">ammalisto e Arvidsson (2005) apresentam alguns obstáculos </w:t>
      </w:r>
      <w:r w:rsidR="005D01C4" w:rsidRPr="00D5263D">
        <w:rPr>
          <w:rFonts w:ascii="Arial" w:hAnsi="Arial" w:cs="Arial"/>
          <w:sz w:val="24"/>
        </w:rPr>
        <w:t xml:space="preserve">no processo de implantação da Norma na </w:t>
      </w:r>
      <w:r w:rsidR="00116684" w:rsidRPr="00D5263D">
        <w:rPr>
          <w:rFonts w:ascii="Arial" w:hAnsi="Arial" w:cs="Arial"/>
          <w:sz w:val="24"/>
        </w:rPr>
        <w:t>Universidade de Gävle, Suécia:</w:t>
      </w:r>
      <w:r w:rsidR="005D01C4" w:rsidRPr="00D5263D">
        <w:rPr>
          <w:rFonts w:ascii="Arial" w:hAnsi="Arial" w:cs="Arial"/>
          <w:sz w:val="24"/>
        </w:rPr>
        <w:t xml:space="preserve"> falta de informações, falta de interesse dos alunos, objetivos conflitantes, falta de recursos, organização, falta de conhecimento, falta de motivação junto aos funcionários, carga de trabalho, fraqueza de acompanhamento da administração, entre outros.</w:t>
      </w:r>
    </w:p>
    <w:p w:rsidR="000F532B" w:rsidRPr="00D5263D" w:rsidRDefault="007B6B60" w:rsidP="00C031E7">
      <w:pPr>
        <w:spacing w:line="240" w:lineRule="auto"/>
        <w:jc w:val="both"/>
        <w:rPr>
          <w:rStyle w:val="hps"/>
          <w:rFonts w:ascii="Arial" w:hAnsi="Arial" w:cs="Arial"/>
          <w:sz w:val="24"/>
          <w:szCs w:val="24"/>
        </w:rPr>
      </w:pPr>
      <w:r w:rsidRPr="00D5263D">
        <w:rPr>
          <w:rStyle w:val="apple-style-span"/>
          <w:rFonts w:ascii="Arial" w:hAnsi="Arial" w:cs="Arial"/>
          <w:sz w:val="24"/>
          <w:szCs w:val="24"/>
        </w:rPr>
        <w:t>Ao contrário de muitas outras organizações, a natureza descentralizada da faculdade ou departamento</w:t>
      </w:r>
      <w:r w:rsidR="008D2F99" w:rsidRPr="00D5263D">
        <w:rPr>
          <w:rStyle w:val="apple-style-span"/>
          <w:rFonts w:ascii="Arial" w:hAnsi="Arial" w:cs="Arial"/>
          <w:sz w:val="24"/>
          <w:szCs w:val="24"/>
        </w:rPr>
        <w:t>s</w:t>
      </w:r>
      <w:r w:rsidRPr="00D5263D">
        <w:rPr>
          <w:rStyle w:val="apple-style-span"/>
          <w:rFonts w:ascii="Arial" w:hAnsi="Arial" w:cs="Arial"/>
          <w:sz w:val="24"/>
          <w:szCs w:val="24"/>
        </w:rPr>
        <w:t xml:space="preserve"> universitários e unidades acadêmicas, o ceticismo inerente sobre os esforços de mudança, e a natureza transitória de um dos principais interessados – o aluno – muitas vezes tornam ambientes universitários particularmente desafiadores para os esforços de suste</w:t>
      </w:r>
      <w:r w:rsidR="00426835" w:rsidRPr="00D5263D">
        <w:rPr>
          <w:rStyle w:val="apple-style-span"/>
          <w:rFonts w:ascii="Arial" w:hAnsi="Arial" w:cs="Arial"/>
          <w:sz w:val="24"/>
          <w:szCs w:val="24"/>
        </w:rPr>
        <w:t>n</w:t>
      </w:r>
      <w:r w:rsidRPr="00D5263D">
        <w:rPr>
          <w:rStyle w:val="apple-style-span"/>
          <w:rFonts w:ascii="Arial" w:hAnsi="Arial" w:cs="Arial"/>
          <w:sz w:val="24"/>
          <w:szCs w:val="24"/>
        </w:rPr>
        <w:t xml:space="preserve">tabilidade realmente se tornarem institucionalizados (FOGEL E HOUSE, 2010). </w:t>
      </w:r>
      <w:r w:rsidR="000F532B" w:rsidRPr="00D5263D">
        <w:rPr>
          <w:rStyle w:val="hps"/>
          <w:rFonts w:ascii="Arial" w:hAnsi="Arial" w:cs="Arial"/>
          <w:sz w:val="24"/>
          <w:szCs w:val="24"/>
        </w:rPr>
        <w:t xml:space="preserve"> O autor Nicolaides (2006),</w:t>
      </w:r>
      <w:r w:rsidRPr="00D5263D">
        <w:rPr>
          <w:rStyle w:val="hps"/>
          <w:rFonts w:ascii="Arial" w:hAnsi="Arial" w:cs="Arial"/>
          <w:sz w:val="24"/>
          <w:szCs w:val="24"/>
        </w:rPr>
        <w:t xml:space="preserve"> também </w:t>
      </w:r>
      <w:r w:rsidR="000F532B" w:rsidRPr="00D5263D">
        <w:rPr>
          <w:rStyle w:val="hps"/>
          <w:rFonts w:ascii="Arial" w:hAnsi="Arial" w:cs="Arial"/>
          <w:sz w:val="24"/>
          <w:szCs w:val="24"/>
        </w:rPr>
        <w:t>define alguns obstáculos na implementação de um sistema de gestão ambiental em universidades:</w:t>
      </w:r>
    </w:p>
    <w:p w:rsidR="000F0219" w:rsidRPr="00D5263D" w:rsidRDefault="007B6B60" w:rsidP="00C031E7">
      <w:pPr>
        <w:spacing w:line="240" w:lineRule="auto"/>
        <w:ind w:left="2268"/>
        <w:jc w:val="both"/>
        <w:rPr>
          <w:rStyle w:val="apple-style-span"/>
          <w:rFonts w:ascii="Arial" w:hAnsi="Arial" w:cs="Arial"/>
          <w:szCs w:val="24"/>
        </w:rPr>
      </w:pPr>
      <w:r w:rsidRPr="00D5263D">
        <w:rPr>
          <w:rStyle w:val="hps"/>
          <w:rFonts w:ascii="Arial" w:hAnsi="Arial" w:cs="Arial"/>
          <w:szCs w:val="24"/>
        </w:rPr>
        <w:t>“</w:t>
      </w:r>
      <w:r w:rsidR="000F0219" w:rsidRPr="00D5263D">
        <w:rPr>
          <w:rStyle w:val="hps"/>
          <w:rFonts w:ascii="Arial" w:hAnsi="Arial" w:cs="Arial"/>
          <w:szCs w:val="24"/>
        </w:rPr>
        <w:t>Um grande obstáculo</w:t>
      </w:r>
      <w:r w:rsidR="000F0219" w:rsidRPr="00D5263D">
        <w:rPr>
          <w:rStyle w:val="apple-converted-space"/>
          <w:rFonts w:ascii="Arial" w:hAnsi="Arial" w:cs="Arial"/>
          <w:szCs w:val="24"/>
        </w:rPr>
        <w:t> </w:t>
      </w:r>
      <w:r w:rsidR="000F0219" w:rsidRPr="00D5263D">
        <w:rPr>
          <w:rStyle w:val="hps"/>
          <w:rFonts w:ascii="Arial" w:hAnsi="Arial" w:cs="Arial"/>
          <w:szCs w:val="24"/>
        </w:rPr>
        <w:t>é a mudança</w:t>
      </w:r>
      <w:r w:rsidR="000F0219" w:rsidRPr="00D5263D">
        <w:rPr>
          <w:rStyle w:val="apple-style-span"/>
          <w:rFonts w:ascii="Arial" w:hAnsi="Arial" w:cs="Arial"/>
          <w:szCs w:val="24"/>
        </w:rPr>
        <w:t>, o que</w:t>
      </w:r>
      <w:r w:rsidR="000F0219" w:rsidRPr="00D5263D">
        <w:rPr>
          <w:rStyle w:val="apple-converted-space"/>
          <w:rFonts w:ascii="Arial" w:hAnsi="Arial" w:cs="Arial"/>
          <w:szCs w:val="24"/>
        </w:rPr>
        <w:t> </w:t>
      </w:r>
      <w:r w:rsidR="000F0219" w:rsidRPr="00D5263D">
        <w:rPr>
          <w:rStyle w:val="hps"/>
          <w:rFonts w:ascii="Arial" w:hAnsi="Arial" w:cs="Arial"/>
          <w:szCs w:val="24"/>
        </w:rPr>
        <w:t>é percebido como</w:t>
      </w:r>
      <w:r w:rsidR="000F0219" w:rsidRPr="00D5263D">
        <w:rPr>
          <w:rStyle w:val="apple-converted-space"/>
          <w:rFonts w:ascii="Arial" w:hAnsi="Arial" w:cs="Arial"/>
          <w:szCs w:val="24"/>
        </w:rPr>
        <w:t> </w:t>
      </w:r>
      <w:r w:rsidR="000F0219" w:rsidRPr="00D5263D">
        <w:rPr>
          <w:rStyle w:val="hps"/>
          <w:rFonts w:ascii="Arial" w:hAnsi="Arial" w:cs="Arial"/>
          <w:szCs w:val="24"/>
        </w:rPr>
        <w:t>uma ameaça</w:t>
      </w:r>
      <w:r w:rsidR="000F0219" w:rsidRPr="00D5263D">
        <w:rPr>
          <w:rStyle w:val="apple-converted-space"/>
          <w:rFonts w:ascii="Arial" w:hAnsi="Arial" w:cs="Arial"/>
          <w:szCs w:val="24"/>
        </w:rPr>
        <w:t> </w:t>
      </w:r>
      <w:r w:rsidR="000F0219" w:rsidRPr="00D5263D">
        <w:rPr>
          <w:rStyle w:val="hps"/>
          <w:rFonts w:ascii="Arial" w:hAnsi="Arial" w:cs="Arial"/>
          <w:szCs w:val="24"/>
        </w:rPr>
        <w:t>por muitas instituições</w:t>
      </w:r>
      <w:r w:rsidR="000F0219" w:rsidRPr="00D5263D">
        <w:rPr>
          <w:rStyle w:val="apple-converted-space"/>
          <w:rFonts w:ascii="Arial" w:hAnsi="Arial" w:cs="Arial"/>
          <w:szCs w:val="24"/>
        </w:rPr>
        <w:t> </w:t>
      </w:r>
      <w:r w:rsidR="000F0219" w:rsidRPr="00D5263D">
        <w:rPr>
          <w:rStyle w:val="hps"/>
          <w:rFonts w:ascii="Arial" w:hAnsi="Arial" w:cs="Arial"/>
          <w:szCs w:val="24"/>
        </w:rPr>
        <w:t>e,</w:t>
      </w:r>
      <w:r w:rsidR="000F532B" w:rsidRPr="00D5263D">
        <w:rPr>
          <w:rStyle w:val="hps"/>
          <w:rFonts w:ascii="Arial" w:hAnsi="Arial" w:cs="Arial"/>
          <w:szCs w:val="24"/>
        </w:rPr>
        <w:t xml:space="preserve"> </w:t>
      </w:r>
      <w:r w:rsidR="000F0219" w:rsidRPr="00D5263D">
        <w:rPr>
          <w:rStyle w:val="hps"/>
          <w:rFonts w:ascii="Arial" w:hAnsi="Arial" w:cs="Arial"/>
          <w:szCs w:val="24"/>
        </w:rPr>
        <w:t>assim,</w:t>
      </w:r>
      <w:r w:rsidR="000F0219" w:rsidRPr="00D5263D">
        <w:rPr>
          <w:rStyle w:val="apple-converted-space"/>
          <w:rFonts w:ascii="Arial" w:hAnsi="Arial" w:cs="Arial"/>
          <w:szCs w:val="24"/>
        </w:rPr>
        <w:t> </w:t>
      </w:r>
      <w:r w:rsidR="000F0219" w:rsidRPr="00D5263D">
        <w:rPr>
          <w:rStyle w:val="hps"/>
          <w:rFonts w:ascii="Arial" w:hAnsi="Arial" w:cs="Arial"/>
          <w:szCs w:val="24"/>
        </w:rPr>
        <w:t>evitam a implementação de</w:t>
      </w:r>
      <w:r w:rsidR="000F0219" w:rsidRPr="00D5263D">
        <w:rPr>
          <w:rStyle w:val="apple-converted-space"/>
          <w:rFonts w:ascii="Arial" w:hAnsi="Arial" w:cs="Arial"/>
          <w:szCs w:val="24"/>
        </w:rPr>
        <w:t> </w:t>
      </w:r>
      <w:r w:rsidR="000F0219" w:rsidRPr="00D5263D">
        <w:rPr>
          <w:rStyle w:val="hps"/>
          <w:rFonts w:ascii="Arial" w:hAnsi="Arial" w:cs="Arial"/>
          <w:szCs w:val="24"/>
        </w:rPr>
        <w:t>um SGA e</w:t>
      </w:r>
      <w:r w:rsidR="000F0219" w:rsidRPr="00D5263D">
        <w:rPr>
          <w:rStyle w:val="apple-style-span"/>
          <w:rFonts w:ascii="Arial" w:hAnsi="Arial" w:cs="Arial"/>
          <w:szCs w:val="24"/>
        </w:rPr>
        <w:t xml:space="preserve">, optam </w:t>
      </w:r>
      <w:r w:rsidR="000F0219" w:rsidRPr="00D5263D">
        <w:rPr>
          <w:rStyle w:val="hps"/>
          <w:rFonts w:ascii="Arial" w:hAnsi="Arial" w:cs="Arial"/>
          <w:szCs w:val="24"/>
        </w:rPr>
        <w:t>por</w:t>
      </w:r>
      <w:r w:rsidR="000F0219" w:rsidRPr="00D5263D">
        <w:rPr>
          <w:rStyle w:val="apple-converted-space"/>
          <w:rFonts w:ascii="Arial" w:hAnsi="Arial" w:cs="Arial"/>
          <w:szCs w:val="24"/>
        </w:rPr>
        <w:t> </w:t>
      </w:r>
      <w:r w:rsidR="000F0219" w:rsidRPr="00D5263D">
        <w:rPr>
          <w:rStyle w:val="hps"/>
          <w:rFonts w:ascii="Arial" w:hAnsi="Arial" w:cs="Arial"/>
          <w:szCs w:val="24"/>
        </w:rPr>
        <w:t xml:space="preserve">manter o </w:t>
      </w:r>
      <w:r w:rsidR="000F0219" w:rsidRPr="00D5263D">
        <w:rPr>
          <w:rStyle w:val="hps"/>
          <w:rFonts w:ascii="Arial" w:hAnsi="Arial" w:cs="Arial"/>
          <w:i/>
          <w:szCs w:val="24"/>
        </w:rPr>
        <w:t>status quo</w:t>
      </w:r>
      <w:r w:rsidR="000F0219" w:rsidRPr="00D5263D">
        <w:rPr>
          <w:rStyle w:val="hps"/>
          <w:rFonts w:ascii="Arial" w:hAnsi="Arial" w:cs="Arial"/>
          <w:szCs w:val="24"/>
        </w:rPr>
        <w:t>.</w:t>
      </w:r>
      <w:r w:rsidR="000F0219" w:rsidRPr="00D5263D">
        <w:rPr>
          <w:rStyle w:val="apple-converted-space"/>
          <w:rFonts w:ascii="Arial" w:hAnsi="Arial" w:cs="Arial"/>
          <w:szCs w:val="24"/>
        </w:rPr>
        <w:t> </w:t>
      </w:r>
      <w:r w:rsidR="000F0219" w:rsidRPr="00D5263D">
        <w:rPr>
          <w:rStyle w:val="hps"/>
          <w:rFonts w:ascii="Arial" w:hAnsi="Arial" w:cs="Arial"/>
          <w:szCs w:val="24"/>
        </w:rPr>
        <w:t>Outros obstáculos</w:t>
      </w:r>
      <w:r w:rsidR="000F0219" w:rsidRPr="00D5263D">
        <w:rPr>
          <w:rStyle w:val="apple-converted-space"/>
          <w:rFonts w:ascii="Arial" w:hAnsi="Arial" w:cs="Arial"/>
          <w:szCs w:val="24"/>
        </w:rPr>
        <w:t> </w:t>
      </w:r>
      <w:r w:rsidR="000F0219" w:rsidRPr="00D5263D">
        <w:rPr>
          <w:rStyle w:val="hps"/>
          <w:rFonts w:ascii="Arial" w:hAnsi="Arial" w:cs="Arial"/>
          <w:szCs w:val="24"/>
        </w:rPr>
        <w:t>são</w:t>
      </w:r>
      <w:r w:rsidR="000F0219" w:rsidRPr="00D5263D">
        <w:rPr>
          <w:rStyle w:val="apple-converted-space"/>
          <w:rFonts w:ascii="Arial" w:hAnsi="Arial" w:cs="Arial"/>
          <w:szCs w:val="24"/>
        </w:rPr>
        <w:t> </w:t>
      </w:r>
      <w:r w:rsidR="000F0219" w:rsidRPr="00D5263D">
        <w:rPr>
          <w:rStyle w:val="hps"/>
          <w:rFonts w:ascii="Arial" w:hAnsi="Arial" w:cs="Arial"/>
          <w:szCs w:val="24"/>
        </w:rPr>
        <w:t>a inércia institucional</w:t>
      </w:r>
      <w:r w:rsidR="000F0219" w:rsidRPr="00D5263D">
        <w:rPr>
          <w:rStyle w:val="apple-converted-space"/>
          <w:rFonts w:ascii="Arial" w:hAnsi="Arial" w:cs="Arial"/>
          <w:szCs w:val="24"/>
        </w:rPr>
        <w:t> </w:t>
      </w:r>
      <w:r w:rsidR="000F0219" w:rsidRPr="00D5263D">
        <w:rPr>
          <w:rStyle w:val="hps"/>
          <w:rFonts w:ascii="Arial" w:hAnsi="Arial" w:cs="Arial"/>
          <w:szCs w:val="24"/>
        </w:rPr>
        <w:t>e um espírito</w:t>
      </w:r>
      <w:r w:rsidR="000F0219" w:rsidRPr="00D5263D">
        <w:rPr>
          <w:rStyle w:val="apple-converted-space"/>
          <w:rFonts w:ascii="Arial" w:hAnsi="Arial" w:cs="Arial"/>
          <w:szCs w:val="24"/>
        </w:rPr>
        <w:t> </w:t>
      </w:r>
      <w:r w:rsidR="000F0219" w:rsidRPr="00D5263D">
        <w:rPr>
          <w:rStyle w:val="hps"/>
          <w:rFonts w:ascii="Arial" w:hAnsi="Arial" w:cs="Arial"/>
          <w:szCs w:val="24"/>
        </w:rPr>
        <w:t>conservador</w:t>
      </w:r>
      <w:r w:rsidR="000F0219" w:rsidRPr="00D5263D">
        <w:rPr>
          <w:rStyle w:val="apple-converted-space"/>
          <w:rFonts w:ascii="Arial" w:hAnsi="Arial" w:cs="Arial"/>
          <w:szCs w:val="24"/>
        </w:rPr>
        <w:t> </w:t>
      </w:r>
      <w:r w:rsidR="000F0219" w:rsidRPr="00D5263D">
        <w:rPr>
          <w:rStyle w:val="hps"/>
          <w:rFonts w:ascii="Arial" w:hAnsi="Arial" w:cs="Arial"/>
          <w:szCs w:val="24"/>
        </w:rPr>
        <w:t>rígido que pode</w:t>
      </w:r>
      <w:r w:rsidR="000F0219" w:rsidRPr="00D5263D">
        <w:rPr>
          <w:rStyle w:val="apple-converted-space"/>
          <w:rFonts w:ascii="Arial" w:hAnsi="Arial" w:cs="Arial"/>
          <w:szCs w:val="24"/>
        </w:rPr>
        <w:t> </w:t>
      </w:r>
      <w:r w:rsidR="000F0219" w:rsidRPr="00D5263D">
        <w:rPr>
          <w:rStyle w:val="hps"/>
          <w:rFonts w:ascii="Arial" w:hAnsi="Arial" w:cs="Arial"/>
          <w:szCs w:val="24"/>
        </w:rPr>
        <w:t>permear</w:t>
      </w:r>
      <w:r w:rsidR="000F0219" w:rsidRPr="00D5263D">
        <w:rPr>
          <w:rStyle w:val="apple-converted-space"/>
          <w:rFonts w:ascii="Arial" w:hAnsi="Arial" w:cs="Arial"/>
          <w:szCs w:val="24"/>
        </w:rPr>
        <w:t> </w:t>
      </w:r>
      <w:r w:rsidR="000F0219" w:rsidRPr="00D5263D">
        <w:rPr>
          <w:rStyle w:val="hps"/>
          <w:rFonts w:ascii="Arial" w:hAnsi="Arial" w:cs="Arial"/>
          <w:szCs w:val="24"/>
        </w:rPr>
        <w:t>uma universidade.</w:t>
      </w:r>
      <w:r w:rsidR="000F0219" w:rsidRPr="00D5263D">
        <w:rPr>
          <w:rStyle w:val="apple-converted-space"/>
          <w:rFonts w:ascii="Arial" w:hAnsi="Arial" w:cs="Arial"/>
          <w:szCs w:val="24"/>
        </w:rPr>
        <w:t> </w:t>
      </w:r>
      <w:r w:rsidR="000F0219" w:rsidRPr="00D5263D">
        <w:rPr>
          <w:rStyle w:val="hps"/>
          <w:rFonts w:ascii="Arial" w:hAnsi="Arial" w:cs="Arial"/>
          <w:szCs w:val="24"/>
        </w:rPr>
        <w:t>Também pode haver</w:t>
      </w:r>
      <w:r w:rsidR="000F0219" w:rsidRPr="00D5263D">
        <w:rPr>
          <w:rStyle w:val="apple-converted-space"/>
          <w:rFonts w:ascii="Arial" w:hAnsi="Arial" w:cs="Arial"/>
          <w:szCs w:val="24"/>
        </w:rPr>
        <w:t> </w:t>
      </w:r>
      <w:r w:rsidR="000F0219" w:rsidRPr="00D5263D">
        <w:rPr>
          <w:rStyle w:val="hps"/>
          <w:rFonts w:ascii="Arial" w:hAnsi="Arial" w:cs="Arial"/>
          <w:szCs w:val="24"/>
        </w:rPr>
        <w:t>uma falta de consciência</w:t>
      </w:r>
      <w:r w:rsidR="000F0219" w:rsidRPr="00D5263D">
        <w:rPr>
          <w:rStyle w:val="apple-converted-space"/>
          <w:rFonts w:ascii="Arial" w:hAnsi="Arial" w:cs="Arial"/>
          <w:szCs w:val="24"/>
        </w:rPr>
        <w:t xml:space="preserve">  da alta diretoria </w:t>
      </w:r>
      <w:r w:rsidR="000F0219" w:rsidRPr="00D5263D">
        <w:rPr>
          <w:rStyle w:val="hps"/>
          <w:rFonts w:ascii="Arial" w:hAnsi="Arial" w:cs="Arial"/>
          <w:szCs w:val="24"/>
        </w:rPr>
        <w:t>no que diz respeito</w:t>
      </w:r>
      <w:r w:rsidR="000F0219" w:rsidRPr="00D5263D">
        <w:rPr>
          <w:rStyle w:val="apple-converted-space"/>
          <w:rFonts w:ascii="Arial" w:hAnsi="Arial" w:cs="Arial"/>
          <w:szCs w:val="24"/>
        </w:rPr>
        <w:t> </w:t>
      </w:r>
      <w:r w:rsidR="00C01BA4" w:rsidRPr="00D5263D">
        <w:rPr>
          <w:rStyle w:val="hps"/>
          <w:rFonts w:ascii="Arial" w:hAnsi="Arial" w:cs="Arial"/>
          <w:szCs w:val="24"/>
        </w:rPr>
        <w:t>à</w:t>
      </w:r>
      <w:r w:rsidR="000F0219" w:rsidRPr="00D5263D">
        <w:rPr>
          <w:rStyle w:val="hps"/>
          <w:rFonts w:ascii="Arial" w:hAnsi="Arial" w:cs="Arial"/>
          <w:szCs w:val="24"/>
        </w:rPr>
        <w:t xml:space="preserve"> instituição amigável ao meio ambiente</w:t>
      </w:r>
      <w:r w:rsidR="000F0219" w:rsidRPr="00D5263D">
        <w:rPr>
          <w:rStyle w:val="apple-converted-space"/>
          <w:rFonts w:ascii="Arial" w:hAnsi="Arial" w:cs="Arial"/>
          <w:szCs w:val="24"/>
        </w:rPr>
        <w:t xml:space="preserve">, </w:t>
      </w:r>
      <w:r w:rsidR="000F0219" w:rsidRPr="00D5263D">
        <w:rPr>
          <w:rStyle w:val="hps"/>
          <w:rFonts w:ascii="Arial" w:hAnsi="Arial" w:cs="Arial"/>
          <w:szCs w:val="24"/>
        </w:rPr>
        <w:t>nervosismo entre acadêmicos</w:t>
      </w:r>
      <w:r w:rsidR="000F0219" w:rsidRPr="00D5263D">
        <w:rPr>
          <w:rStyle w:val="apple-style-span"/>
          <w:rFonts w:ascii="Arial" w:hAnsi="Arial" w:cs="Arial"/>
          <w:szCs w:val="24"/>
        </w:rPr>
        <w:t>, administradores e</w:t>
      </w:r>
      <w:r w:rsidR="000F0219" w:rsidRPr="00D5263D">
        <w:rPr>
          <w:rStyle w:val="apple-converted-space"/>
          <w:rFonts w:ascii="Arial" w:hAnsi="Arial" w:cs="Arial"/>
          <w:szCs w:val="24"/>
        </w:rPr>
        <w:t> </w:t>
      </w:r>
      <w:r w:rsidR="000F0219" w:rsidRPr="00D5263D">
        <w:rPr>
          <w:rStyle w:val="hps"/>
          <w:rFonts w:ascii="Arial" w:hAnsi="Arial" w:cs="Arial"/>
          <w:szCs w:val="24"/>
        </w:rPr>
        <w:t>estudantes e</w:t>
      </w:r>
      <w:r w:rsidR="000F0219" w:rsidRPr="00D5263D">
        <w:rPr>
          <w:rStyle w:val="apple-converted-space"/>
          <w:rFonts w:ascii="Arial" w:hAnsi="Arial" w:cs="Arial"/>
          <w:szCs w:val="24"/>
        </w:rPr>
        <w:t> </w:t>
      </w:r>
      <w:r w:rsidR="000F0219" w:rsidRPr="00D5263D">
        <w:rPr>
          <w:rStyle w:val="hps"/>
          <w:rFonts w:ascii="Arial" w:hAnsi="Arial" w:cs="Arial"/>
          <w:szCs w:val="24"/>
        </w:rPr>
        <w:t>uma dificuldade</w:t>
      </w:r>
      <w:r w:rsidR="000F0219" w:rsidRPr="00D5263D">
        <w:rPr>
          <w:rStyle w:val="apple-converted-space"/>
          <w:rFonts w:ascii="Arial" w:hAnsi="Arial" w:cs="Arial"/>
          <w:szCs w:val="24"/>
        </w:rPr>
        <w:t> </w:t>
      </w:r>
      <w:r w:rsidR="000F0219" w:rsidRPr="00D5263D">
        <w:rPr>
          <w:rStyle w:val="hps"/>
          <w:rFonts w:ascii="Arial" w:hAnsi="Arial" w:cs="Arial"/>
          <w:szCs w:val="24"/>
        </w:rPr>
        <w:t>geral na implementação e</w:t>
      </w:r>
      <w:r w:rsidR="000F0219" w:rsidRPr="00D5263D">
        <w:rPr>
          <w:rStyle w:val="apple-converted-space"/>
          <w:rFonts w:ascii="Arial" w:hAnsi="Arial" w:cs="Arial"/>
          <w:szCs w:val="24"/>
        </w:rPr>
        <w:t> </w:t>
      </w:r>
      <w:r w:rsidR="000F0219" w:rsidRPr="00D5263D">
        <w:rPr>
          <w:rStyle w:val="hps"/>
          <w:rFonts w:ascii="Arial" w:hAnsi="Arial" w:cs="Arial"/>
          <w:szCs w:val="24"/>
        </w:rPr>
        <w:t>auditoria</w:t>
      </w:r>
      <w:r w:rsidR="000F0219" w:rsidRPr="00D5263D">
        <w:rPr>
          <w:rStyle w:val="apple-converted-space"/>
          <w:rFonts w:ascii="Arial" w:hAnsi="Arial" w:cs="Arial"/>
          <w:szCs w:val="24"/>
        </w:rPr>
        <w:t> </w:t>
      </w:r>
      <w:r w:rsidR="000F0219" w:rsidRPr="00D5263D">
        <w:rPr>
          <w:rStyle w:val="hps"/>
          <w:rFonts w:ascii="Arial" w:hAnsi="Arial" w:cs="Arial"/>
          <w:szCs w:val="24"/>
        </w:rPr>
        <w:t>de forma eficaz</w:t>
      </w:r>
      <w:r w:rsidR="000F0219" w:rsidRPr="00D5263D">
        <w:rPr>
          <w:rStyle w:val="apple-converted-space"/>
          <w:rFonts w:ascii="Arial" w:hAnsi="Arial" w:cs="Arial"/>
          <w:szCs w:val="24"/>
        </w:rPr>
        <w:t> </w:t>
      </w:r>
      <w:r w:rsidR="000F0219" w:rsidRPr="00D5263D">
        <w:rPr>
          <w:rStyle w:val="hps"/>
          <w:rFonts w:ascii="Arial" w:hAnsi="Arial" w:cs="Arial"/>
          <w:szCs w:val="24"/>
        </w:rPr>
        <w:t>um</w:t>
      </w:r>
      <w:r w:rsidR="000F0219" w:rsidRPr="00D5263D">
        <w:rPr>
          <w:rStyle w:val="apple-converted-space"/>
          <w:rFonts w:ascii="Arial" w:hAnsi="Arial" w:cs="Arial"/>
          <w:szCs w:val="24"/>
        </w:rPr>
        <w:t> </w:t>
      </w:r>
      <w:r w:rsidR="000F0219" w:rsidRPr="00D5263D">
        <w:rPr>
          <w:rStyle w:val="hps"/>
          <w:rFonts w:ascii="Arial" w:hAnsi="Arial" w:cs="Arial"/>
          <w:szCs w:val="24"/>
        </w:rPr>
        <w:t>SGA.</w:t>
      </w:r>
      <w:r w:rsidR="000F0219" w:rsidRPr="00D5263D">
        <w:rPr>
          <w:rStyle w:val="apple-converted-space"/>
          <w:rFonts w:ascii="Arial" w:hAnsi="Arial" w:cs="Arial"/>
          <w:szCs w:val="24"/>
        </w:rPr>
        <w:t> </w:t>
      </w:r>
      <w:r w:rsidR="000F0219" w:rsidRPr="00D5263D">
        <w:rPr>
          <w:rStyle w:val="hps"/>
          <w:rFonts w:ascii="Arial" w:hAnsi="Arial" w:cs="Arial"/>
          <w:szCs w:val="24"/>
        </w:rPr>
        <w:t>Além disso,</w:t>
      </w:r>
      <w:r w:rsidR="000F0219" w:rsidRPr="00D5263D">
        <w:rPr>
          <w:rStyle w:val="apple-converted-space"/>
          <w:rFonts w:ascii="Arial" w:hAnsi="Arial" w:cs="Arial"/>
          <w:szCs w:val="24"/>
        </w:rPr>
        <w:t> </w:t>
      </w:r>
      <w:r w:rsidR="000F0219" w:rsidRPr="00D5263D">
        <w:rPr>
          <w:rStyle w:val="hps"/>
          <w:rFonts w:ascii="Arial" w:hAnsi="Arial" w:cs="Arial"/>
          <w:szCs w:val="24"/>
        </w:rPr>
        <w:t>os obstáculos</w:t>
      </w:r>
      <w:r w:rsidR="000F0219" w:rsidRPr="00D5263D">
        <w:rPr>
          <w:rStyle w:val="apple-converted-space"/>
          <w:rFonts w:ascii="Arial" w:hAnsi="Arial" w:cs="Arial"/>
          <w:szCs w:val="24"/>
        </w:rPr>
        <w:t> </w:t>
      </w:r>
      <w:r w:rsidR="000F0219" w:rsidRPr="00D5263D">
        <w:rPr>
          <w:rStyle w:val="hps"/>
          <w:rFonts w:ascii="Arial" w:hAnsi="Arial" w:cs="Arial"/>
          <w:szCs w:val="24"/>
        </w:rPr>
        <w:t>seriam</w:t>
      </w:r>
      <w:r w:rsidR="000F532B" w:rsidRPr="00D5263D">
        <w:rPr>
          <w:rStyle w:val="hps"/>
          <w:rFonts w:ascii="Arial" w:hAnsi="Arial" w:cs="Arial"/>
          <w:szCs w:val="24"/>
        </w:rPr>
        <w:t xml:space="preserve"> </w:t>
      </w:r>
      <w:r w:rsidR="000F0219" w:rsidRPr="00D5263D">
        <w:rPr>
          <w:rStyle w:val="hps"/>
          <w:rFonts w:ascii="Arial" w:hAnsi="Arial" w:cs="Arial"/>
          <w:szCs w:val="24"/>
        </w:rPr>
        <w:t>dificuldade em</w:t>
      </w:r>
      <w:r w:rsidR="000F0219" w:rsidRPr="00D5263D">
        <w:rPr>
          <w:rStyle w:val="apple-converted-space"/>
          <w:rFonts w:ascii="Arial" w:hAnsi="Arial" w:cs="Arial"/>
          <w:szCs w:val="24"/>
        </w:rPr>
        <w:t> </w:t>
      </w:r>
      <w:r w:rsidR="000F0219" w:rsidRPr="00D5263D">
        <w:rPr>
          <w:rStyle w:val="hps"/>
          <w:rFonts w:ascii="Arial" w:hAnsi="Arial" w:cs="Arial"/>
          <w:szCs w:val="24"/>
        </w:rPr>
        <w:t>alterar</w:t>
      </w:r>
      <w:r w:rsidR="000F0219" w:rsidRPr="00D5263D">
        <w:rPr>
          <w:rStyle w:val="apple-converted-space"/>
          <w:rFonts w:ascii="Arial" w:hAnsi="Arial" w:cs="Arial"/>
          <w:szCs w:val="24"/>
        </w:rPr>
        <w:t> </w:t>
      </w:r>
      <w:r w:rsidR="000F0219" w:rsidRPr="00D5263D">
        <w:rPr>
          <w:rStyle w:val="hps"/>
          <w:rFonts w:ascii="Arial" w:hAnsi="Arial" w:cs="Arial"/>
          <w:szCs w:val="24"/>
        </w:rPr>
        <w:t>mentalidades</w:t>
      </w:r>
      <w:r w:rsidR="000F0219" w:rsidRPr="00D5263D">
        <w:rPr>
          <w:rStyle w:val="apple-style-span"/>
          <w:rFonts w:ascii="Arial" w:hAnsi="Arial" w:cs="Arial"/>
          <w:szCs w:val="24"/>
        </w:rPr>
        <w:t>, a falta de</w:t>
      </w:r>
      <w:r w:rsidR="000F0219" w:rsidRPr="00D5263D">
        <w:rPr>
          <w:rStyle w:val="apple-converted-space"/>
          <w:rFonts w:ascii="Arial" w:hAnsi="Arial" w:cs="Arial"/>
          <w:szCs w:val="24"/>
        </w:rPr>
        <w:t> </w:t>
      </w:r>
      <w:r w:rsidR="000F0219" w:rsidRPr="00D5263D">
        <w:rPr>
          <w:rStyle w:val="hps"/>
          <w:rFonts w:ascii="Arial" w:hAnsi="Arial" w:cs="Arial"/>
          <w:szCs w:val="24"/>
        </w:rPr>
        <w:t>conhecimento e</w:t>
      </w:r>
      <w:r w:rsidR="000F0219" w:rsidRPr="00D5263D">
        <w:rPr>
          <w:rStyle w:val="apple-converted-space"/>
          <w:rFonts w:ascii="Arial" w:hAnsi="Arial" w:cs="Arial"/>
          <w:szCs w:val="24"/>
        </w:rPr>
        <w:t> </w:t>
      </w:r>
      <w:r w:rsidR="000F0219" w:rsidRPr="00D5263D">
        <w:rPr>
          <w:rStyle w:val="hps"/>
          <w:rFonts w:ascii="Arial" w:hAnsi="Arial" w:cs="Arial"/>
          <w:szCs w:val="24"/>
        </w:rPr>
        <w:t>funcionários</w:t>
      </w:r>
      <w:r w:rsidR="000F0219" w:rsidRPr="00D5263D">
        <w:rPr>
          <w:rStyle w:val="apple-converted-space"/>
          <w:rFonts w:ascii="Arial" w:hAnsi="Arial" w:cs="Arial"/>
          <w:szCs w:val="24"/>
        </w:rPr>
        <w:t> </w:t>
      </w:r>
      <w:r w:rsidR="000F0219" w:rsidRPr="00D5263D">
        <w:rPr>
          <w:rStyle w:val="hps"/>
          <w:rFonts w:ascii="Arial" w:hAnsi="Arial" w:cs="Arial"/>
          <w:szCs w:val="24"/>
        </w:rPr>
        <w:t>um pouco resistentes que estão trabalhando</w:t>
      </w:r>
      <w:r w:rsidR="000F0219" w:rsidRPr="00D5263D">
        <w:rPr>
          <w:rStyle w:val="apple-converted-space"/>
          <w:rFonts w:ascii="Arial" w:hAnsi="Arial" w:cs="Arial"/>
          <w:szCs w:val="24"/>
        </w:rPr>
        <w:t> </w:t>
      </w:r>
      <w:r w:rsidR="000F0219" w:rsidRPr="00D5263D">
        <w:rPr>
          <w:rStyle w:val="hps"/>
          <w:rFonts w:ascii="Arial" w:hAnsi="Arial" w:cs="Arial"/>
          <w:szCs w:val="24"/>
        </w:rPr>
        <w:t>em "</w:t>
      </w:r>
      <w:r w:rsidR="000F0219" w:rsidRPr="00D5263D">
        <w:rPr>
          <w:rStyle w:val="apple-style-span"/>
          <w:rFonts w:ascii="Arial" w:hAnsi="Arial" w:cs="Arial"/>
          <w:szCs w:val="24"/>
        </w:rPr>
        <w:t>zonas de</w:t>
      </w:r>
      <w:r w:rsidR="000F0219" w:rsidRPr="00D5263D">
        <w:rPr>
          <w:rStyle w:val="apple-converted-space"/>
          <w:rFonts w:ascii="Arial" w:hAnsi="Arial" w:cs="Arial"/>
          <w:szCs w:val="24"/>
        </w:rPr>
        <w:t> </w:t>
      </w:r>
      <w:r w:rsidR="000F0219" w:rsidRPr="00D5263D">
        <w:rPr>
          <w:rStyle w:val="hps"/>
          <w:rFonts w:ascii="Arial" w:hAnsi="Arial" w:cs="Arial"/>
          <w:szCs w:val="24"/>
        </w:rPr>
        <w:t>conforto</w:t>
      </w:r>
      <w:r w:rsidR="006B2616" w:rsidRPr="00D5263D">
        <w:rPr>
          <w:rStyle w:val="apple-style-span"/>
          <w:rFonts w:ascii="Arial" w:hAnsi="Arial" w:cs="Arial"/>
          <w:szCs w:val="24"/>
        </w:rPr>
        <w:t>"”.</w:t>
      </w:r>
    </w:p>
    <w:p w:rsidR="00C01BA4" w:rsidRPr="00D5263D" w:rsidRDefault="00E5572F" w:rsidP="00C031E7">
      <w:pPr>
        <w:spacing w:line="240" w:lineRule="auto"/>
        <w:jc w:val="both"/>
        <w:rPr>
          <w:rFonts w:ascii="Arial" w:hAnsi="Arial" w:cs="Arial"/>
          <w:sz w:val="24"/>
        </w:rPr>
      </w:pPr>
      <w:r w:rsidRPr="00D5263D">
        <w:rPr>
          <w:rFonts w:ascii="Arial" w:hAnsi="Arial" w:cs="Arial"/>
          <w:sz w:val="24"/>
        </w:rPr>
        <w:t>Tais dificuldades encontradas na adoção d</w:t>
      </w:r>
      <w:r w:rsidR="008D2F99" w:rsidRPr="00D5263D">
        <w:rPr>
          <w:rFonts w:ascii="Arial" w:hAnsi="Arial" w:cs="Arial"/>
          <w:sz w:val="24"/>
        </w:rPr>
        <w:t>e um SGA com base n</w:t>
      </w:r>
      <w:r w:rsidRPr="00D5263D">
        <w:rPr>
          <w:rFonts w:ascii="Arial" w:hAnsi="Arial" w:cs="Arial"/>
          <w:sz w:val="24"/>
        </w:rPr>
        <w:t>a Norma ISO 14001</w:t>
      </w:r>
      <w:r w:rsidR="000F1796" w:rsidRPr="00D5263D">
        <w:rPr>
          <w:rFonts w:ascii="Arial" w:hAnsi="Arial" w:cs="Arial"/>
          <w:sz w:val="24"/>
        </w:rPr>
        <w:t xml:space="preserve"> podem</w:t>
      </w:r>
      <w:r w:rsidRPr="00D5263D">
        <w:rPr>
          <w:rFonts w:ascii="Arial" w:hAnsi="Arial" w:cs="Arial"/>
          <w:sz w:val="24"/>
        </w:rPr>
        <w:t xml:space="preserve"> fazer que uma instituição retroceda diante da perspectiva de implantação, no entanto, a literatura traz soluções plausíveis e meios alternativos para reduzir os obstáculos na adoção de um sistema de gestão ambiental.</w:t>
      </w:r>
    </w:p>
    <w:p w:rsidR="00C01BA4" w:rsidRPr="00D5263D" w:rsidRDefault="008862C6" w:rsidP="00C031E7">
      <w:pPr>
        <w:pStyle w:val="Ttulo1"/>
        <w:numPr>
          <w:ilvl w:val="0"/>
          <w:numId w:val="34"/>
        </w:numPr>
        <w:spacing w:line="240" w:lineRule="auto"/>
        <w:jc w:val="both"/>
        <w:rPr>
          <w:rFonts w:ascii="Arial" w:hAnsi="Arial" w:cs="Arial"/>
          <w:sz w:val="24"/>
        </w:rPr>
      </w:pPr>
      <w:bookmarkStart w:id="30" w:name="_Toc300840416"/>
      <w:r w:rsidRPr="00D5263D">
        <w:rPr>
          <w:rFonts w:ascii="Arial" w:hAnsi="Arial" w:cs="Arial"/>
          <w:sz w:val="24"/>
        </w:rPr>
        <w:lastRenderedPageBreak/>
        <w:t>Conclusão</w:t>
      </w:r>
      <w:bookmarkEnd w:id="30"/>
    </w:p>
    <w:p w:rsidR="00C01BA4" w:rsidRPr="00D5263D" w:rsidRDefault="00C01BA4" w:rsidP="00C031E7">
      <w:pPr>
        <w:spacing w:line="240" w:lineRule="auto"/>
        <w:jc w:val="both"/>
        <w:rPr>
          <w:rFonts w:ascii="Arial" w:hAnsi="Arial" w:cs="Arial"/>
        </w:rPr>
      </w:pPr>
    </w:p>
    <w:p w:rsidR="00C01BA4" w:rsidRPr="00D5263D" w:rsidRDefault="008862C6" w:rsidP="00C031E7">
      <w:pPr>
        <w:spacing w:line="240" w:lineRule="auto"/>
        <w:jc w:val="both"/>
        <w:rPr>
          <w:rFonts w:ascii="Arial" w:hAnsi="Arial" w:cs="Arial"/>
          <w:sz w:val="24"/>
          <w:szCs w:val="24"/>
          <w:lang w:eastAsia="pt-BR"/>
        </w:rPr>
      </w:pPr>
      <w:r w:rsidRPr="00D5263D">
        <w:rPr>
          <w:rFonts w:ascii="Arial" w:hAnsi="Arial" w:cs="Arial"/>
          <w:sz w:val="24"/>
        </w:rPr>
        <w:t>Esta pesquisa partiu do objetivo de</w:t>
      </w:r>
      <w:r w:rsidR="00C01BA4" w:rsidRPr="00D5263D">
        <w:rPr>
          <w:rFonts w:ascii="Arial" w:hAnsi="Arial" w:cs="Arial"/>
          <w:sz w:val="24"/>
        </w:rPr>
        <w:t xml:space="preserve"> proporcionar maior entendimento sobre a temática de gestão ambiental nas Instituições de Ensino superior, através de u</w:t>
      </w:r>
      <w:r w:rsidR="00C01BA4" w:rsidRPr="00D5263D">
        <w:rPr>
          <w:rFonts w:ascii="Arial" w:hAnsi="Arial" w:cs="Arial"/>
          <w:sz w:val="24"/>
          <w:szCs w:val="24"/>
          <w:lang w:eastAsia="pt-BR"/>
        </w:rPr>
        <w:t>ma revisão da literatura sobre a adoção de práticas e de sistemas de gestão ambiental em universidades e sobre oportunidades, benefícios e dificuldades para a adoção de sistemas de gestão ambiental em universidades, com base na ISO 14001;</w:t>
      </w:r>
    </w:p>
    <w:p w:rsidR="000F532B" w:rsidRPr="00D5263D" w:rsidRDefault="00EC1FBD" w:rsidP="00C031E7">
      <w:pPr>
        <w:spacing w:line="240" w:lineRule="auto"/>
        <w:jc w:val="both"/>
        <w:rPr>
          <w:rFonts w:ascii="Arial" w:hAnsi="Arial" w:cs="Arial"/>
          <w:sz w:val="24"/>
        </w:rPr>
      </w:pPr>
      <w:r w:rsidRPr="00D5263D">
        <w:rPr>
          <w:rFonts w:ascii="Arial" w:hAnsi="Arial" w:cs="Arial"/>
          <w:sz w:val="24"/>
        </w:rPr>
        <w:t>Com base em uma sistematização da literatura existente, pode-se declarar que as principais conclusões são:</w:t>
      </w:r>
    </w:p>
    <w:p w:rsidR="007D5F1F" w:rsidRPr="00D5263D" w:rsidRDefault="00872AF6" w:rsidP="00C031E7">
      <w:pPr>
        <w:spacing w:line="240" w:lineRule="auto"/>
        <w:jc w:val="both"/>
        <w:rPr>
          <w:rFonts w:ascii="Arial" w:hAnsi="Arial" w:cs="Arial"/>
        </w:rPr>
      </w:pPr>
      <w:r w:rsidRPr="00D5263D">
        <w:rPr>
          <w:rFonts w:ascii="Arial" w:hAnsi="Arial" w:cs="Arial"/>
          <w:sz w:val="24"/>
        </w:rPr>
        <w:t>As Instituições de Ensino Superior devem ser modelos de educação e comportamento ético na sociedade e</w:t>
      </w:r>
      <w:r w:rsidR="007D5F1F" w:rsidRPr="00D5263D">
        <w:rPr>
          <w:rFonts w:ascii="Arial" w:hAnsi="Arial" w:cs="Arial"/>
          <w:sz w:val="24"/>
        </w:rPr>
        <w:t>, portanto,</w:t>
      </w:r>
      <w:r w:rsidRPr="00D5263D">
        <w:rPr>
          <w:rFonts w:ascii="Arial" w:hAnsi="Arial" w:cs="Arial"/>
          <w:sz w:val="24"/>
        </w:rPr>
        <w:t xml:space="preserve"> são dotadas da responsabilidade de</w:t>
      </w:r>
      <w:r w:rsidR="007D5F1F" w:rsidRPr="00D5263D">
        <w:rPr>
          <w:rFonts w:ascii="Arial" w:hAnsi="Arial" w:cs="Arial"/>
          <w:sz w:val="24"/>
        </w:rPr>
        <w:t xml:space="preserve"> manter boas práticas em </w:t>
      </w:r>
      <w:r w:rsidR="007028DC" w:rsidRPr="00D5263D">
        <w:rPr>
          <w:rFonts w:ascii="Arial" w:hAnsi="Arial" w:cs="Arial"/>
          <w:sz w:val="24"/>
        </w:rPr>
        <w:t>todos seus pilares de atuação</w:t>
      </w:r>
      <w:r w:rsidR="007D5F1F" w:rsidRPr="00D5263D">
        <w:rPr>
          <w:rFonts w:ascii="Arial" w:hAnsi="Arial" w:cs="Arial"/>
          <w:sz w:val="24"/>
        </w:rPr>
        <w:t xml:space="preserve">, essencialmente nas práticas sustentáveis e de conservação do meio ambiente, assim como corroborado por </w:t>
      </w:r>
      <w:r w:rsidR="007D5F1F" w:rsidRPr="00D5263D">
        <w:rPr>
          <w:rFonts w:ascii="Arial" w:hAnsi="Arial" w:cs="Arial"/>
          <w:sz w:val="24"/>
          <w:szCs w:val="24"/>
        </w:rPr>
        <w:t>Nicolaides (2006): “Como cidadãos globais as universidades devem ser totalmente comprometidas com a pesquisa de questões sobre a sustentabilidade e no avanço do conhecimento que é capaz de significativamente agregar valor à meta de longo prazo de um meio ambiente totalmente sustentável</w:t>
      </w:r>
      <w:r w:rsidR="00EC7AE7" w:rsidRPr="00D5263D">
        <w:rPr>
          <w:rFonts w:ascii="Arial" w:hAnsi="Arial" w:cs="Arial"/>
          <w:sz w:val="24"/>
          <w:szCs w:val="24"/>
        </w:rPr>
        <w:t>”.</w:t>
      </w:r>
    </w:p>
    <w:p w:rsidR="007D5F1F" w:rsidRPr="00D5263D" w:rsidRDefault="007028DC" w:rsidP="00C031E7">
      <w:pPr>
        <w:spacing w:line="240" w:lineRule="auto"/>
        <w:jc w:val="both"/>
        <w:rPr>
          <w:rFonts w:ascii="Arial" w:hAnsi="Arial" w:cs="Arial"/>
          <w:sz w:val="24"/>
        </w:rPr>
      </w:pPr>
      <w:r w:rsidRPr="00D5263D">
        <w:rPr>
          <w:rFonts w:ascii="Arial" w:hAnsi="Arial" w:cs="Arial"/>
          <w:sz w:val="24"/>
        </w:rPr>
        <w:t xml:space="preserve">Deste modo, é importante que as universidades desempenhem seu papel como disseminadoras de conhecimento através de um forte </w:t>
      </w:r>
      <w:r w:rsidR="004C388E" w:rsidRPr="00D5263D">
        <w:rPr>
          <w:rFonts w:ascii="Arial" w:hAnsi="Arial" w:cs="Arial"/>
          <w:sz w:val="24"/>
        </w:rPr>
        <w:t xml:space="preserve">a consciência ambiental. Uma forma válida de realizar isto é pela adoção de SGAs - Sistemas de Gestão Ambiental – com base na ISO 14001, os quais possibilitam as universidades gerirem seus impactos ambientais e melhorar seu desempenho ambiental por intermédio de processos estruturados, diretrizes e requisitos legais propostos pela Norma NBR ISO 14001. </w:t>
      </w:r>
    </w:p>
    <w:p w:rsidR="00EC7AE7" w:rsidRPr="00D5263D" w:rsidRDefault="004C388E" w:rsidP="00C031E7">
      <w:pPr>
        <w:spacing w:line="240" w:lineRule="auto"/>
        <w:jc w:val="both"/>
        <w:rPr>
          <w:rFonts w:ascii="Arial" w:hAnsi="Arial" w:cs="Arial"/>
          <w:sz w:val="24"/>
        </w:rPr>
      </w:pPr>
      <w:r w:rsidRPr="00D5263D">
        <w:rPr>
          <w:rFonts w:ascii="Arial" w:hAnsi="Arial" w:cs="Arial"/>
          <w:sz w:val="24"/>
        </w:rPr>
        <w:t>É essencial, antes de tudo, num processo de implementação de um SGA que haja o total apoio da diretoria</w:t>
      </w:r>
      <w:r w:rsidR="00EC7AE7" w:rsidRPr="00D5263D">
        <w:rPr>
          <w:rFonts w:ascii="Arial" w:hAnsi="Arial" w:cs="Arial"/>
          <w:sz w:val="24"/>
        </w:rPr>
        <w:t>, exista uma liderança focada para tal propósito e</w:t>
      </w:r>
      <w:r w:rsidRPr="00D5263D">
        <w:rPr>
          <w:rFonts w:ascii="Arial" w:hAnsi="Arial" w:cs="Arial"/>
          <w:sz w:val="24"/>
        </w:rPr>
        <w:t xml:space="preserve"> a Instituição invista massivamente em treinamento e comunicação dos alunos, funcionários e acadêmicos,</w:t>
      </w:r>
      <w:r w:rsidR="00EC7AE7" w:rsidRPr="00D5263D">
        <w:rPr>
          <w:rFonts w:ascii="Arial" w:hAnsi="Arial" w:cs="Arial"/>
          <w:sz w:val="24"/>
        </w:rPr>
        <w:t xml:space="preserve"> já que tais fatores são críticos</w:t>
      </w:r>
      <w:r w:rsidRPr="00D5263D">
        <w:rPr>
          <w:rFonts w:ascii="Arial" w:hAnsi="Arial" w:cs="Arial"/>
          <w:sz w:val="24"/>
        </w:rPr>
        <w:t xml:space="preserve"> para o sucesso da implantação.</w:t>
      </w:r>
    </w:p>
    <w:p w:rsidR="00EC7AE7" w:rsidRPr="00D5263D" w:rsidRDefault="00EC7AE7" w:rsidP="00C031E7">
      <w:pPr>
        <w:spacing w:line="240" w:lineRule="auto"/>
        <w:jc w:val="both"/>
        <w:rPr>
          <w:rFonts w:ascii="Arial" w:hAnsi="Arial" w:cs="Arial"/>
          <w:sz w:val="24"/>
        </w:rPr>
      </w:pPr>
      <w:r w:rsidRPr="00D5263D">
        <w:rPr>
          <w:rFonts w:ascii="Arial" w:hAnsi="Arial" w:cs="Arial"/>
          <w:sz w:val="24"/>
        </w:rPr>
        <w:t xml:space="preserve">A forma de implementação por estágios ou fases tem sido demasiadamente destacada como a melhor forma de se implantar um SGA dentro de uma Universidade, devido ao seu notável tamanho e grande número de departamentos e pessoas interessadas envolvidos no processo. Este modo de implantação permite que se reduzam os custos e inspira confiança nas pessoas, aumentando a credibilidade de um SGA é algo benéfico </w:t>
      </w:r>
      <w:r w:rsidR="00626CFF" w:rsidRPr="00D5263D">
        <w:rPr>
          <w:rFonts w:ascii="Arial" w:hAnsi="Arial" w:cs="Arial"/>
          <w:sz w:val="24"/>
        </w:rPr>
        <w:t>à</w:t>
      </w:r>
      <w:r w:rsidRPr="00D5263D">
        <w:rPr>
          <w:rFonts w:ascii="Arial" w:hAnsi="Arial" w:cs="Arial"/>
          <w:sz w:val="24"/>
        </w:rPr>
        <w:t xml:space="preserve"> Instituição. </w:t>
      </w:r>
    </w:p>
    <w:p w:rsidR="00487C34" w:rsidRPr="00D5263D" w:rsidRDefault="00487C34" w:rsidP="00C031E7">
      <w:pPr>
        <w:spacing w:line="240" w:lineRule="auto"/>
        <w:jc w:val="both"/>
        <w:rPr>
          <w:rFonts w:ascii="Arial" w:hAnsi="Arial" w:cs="Arial"/>
          <w:sz w:val="24"/>
        </w:rPr>
      </w:pPr>
      <w:r w:rsidRPr="00D5263D">
        <w:rPr>
          <w:rFonts w:ascii="Arial" w:hAnsi="Arial" w:cs="Arial"/>
          <w:sz w:val="24"/>
        </w:rPr>
        <w:t>Algumas barreiras podem ser encontradas, as principais dificuldades difundidas na literatura são: a falta de recursos financeiros, a resistência geral a mudanças e a falta de interesse das partes</w:t>
      </w:r>
      <w:r w:rsidR="00626CFF" w:rsidRPr="00D5263D">
        <w:rPr>
          <w:rFonts w:ascii="Arial" w:hAnsi="Arial" w:cs="Arial"/>
          <w:sz w:val="24"/>
        </w:rPr>
        <w:t>; Questões que podem ser trabalhadas através de um forte investimento em comunicação e treinamento e obtenção de patrocinadores externos.  Ainda assim, grandes são os benefícios que envolvem melhorias no desempenho ambiental, economia financeira e melhoria da imagem institucional.</w:t>
      </w:r>
    </w:p>
    <w:p w:rsidR="00EC1FBD" w:rsidRPr="00D5263D" w:rsidRDefault="00EC1FBD" w:rsidP="00C031E7">
      <w:pPr>
        <w:spacing w:line="240" w:lineRule="auto"/>
        <w:jc w:val="both"/>
        <w:rPr>
          <w:rFonts w:ascii="Arial" w:hAnsi="Arial" w:cs="Arial"/>
          <w:sz w:val="24"/>
        </w:rPr>
      </w:pPr>
      <w:r w:rsidRPr="00D5263D">
        <w:rPr>
          <w:rFonts w:ascii="Arial" w:hAnsi="Arial" w:cs="Arial"/>
          <w:sz w:val="24"/>
        </w:rPr>
        <w:t xml:space="preserve">Acredita-se que tais resultados possam ser úteis para </w:t>
      </w:r>
      <w:r w:rsidR="00CE18EB" w:rsidRPr="00D5263D">
        <w:rPr>
          <w:rFonts w:ascii="Arial" w:hAnsi="Arial" w:cs="Arial"/>
          <w:sz w:val="24"/>
        </w:rPr>
        <w:t>Instituições de Ensino Superior</w:t>
      </w:r>
      <w:r w:rsidRPr="00D5263D">
        <w:rPr>
          <w:rFonts w:ascii="Arial" w:hAnsi="Arial" w:cs="Arial"/>
          <w:sz w:val="24"/>
        </w:rPr>
        <w:t xml:space="preserve"> interessadas em adotar um sistema de gestão ambiental, seja ele certificado ou não pela ISO 14001. Entretanto, pelo caráter essencialmente conceitual dessa pesquisa, sugere-se que outros estudos futuros sejam conduzidos, com o intuito de se produzir evidências empíricas nesse campo de investigação.</w:t>
      </w:r>
    </w:p>
    <w:p w:rsidR="008C6A89" w:rsidRPr="00D5263D" w:rsidRDefault="009D4C1B" w:rsidP="00C031E7">
      <w:pPr>
        <w:pStyle w:val="Ttulo1"/>
        <w:numPr>
          <w:ilvl w:val="0"/>
          <w:numId w:val="0"/>
        </w:numPr>
        <w:spacing w:line="240" w:lineRule="auto"/>
        <w:ind w:left="432" w:hanging="432"/>
        <w:jc w:val="both"/>
        <w:rPr>
          <w:rFonts w:ascii="Arial" w:hAnsi="Arial" w:cs="Arial"/>
          <w:sz w:val="24"/>
          <w:lang w:val="en-US"/>
        </w:rPr>
      </w:pPr>
      <w:bookmarkStart w:id="31" w:name="_Toc300840417"/>
      <w:proofErr w:type="spellStart"/>
      <w:r w:rsidRPr="00D5263D">
        <w:rPr>
          <w:rFonts w:ascii="Arial" w:hAnsi="Arial" w:cs="Arial"/>
          <w:sz w:val="24"/>
          <w:lang w:val="en-US"/>
        </w:rPr>
        <w:lastRenderedPageBreak/>
        <w:t>Referências</w:t>
      </w:r>
      <w:bookmarkEnd w:id="31"/>
      <w:proofErr w:type="spellEnd"/>
    </w:p>
    <w:p w:rsidR="00B6321E" w:rsidRPr="00D5263D" w:rsidRDefault="00B6321E" w:rsidP="00C031E7">
      <w:pPr>
        <w:spacing w:line="240" w:lineRule="auto"/>
        <w:jc w:val="both"/>
        <w:rPr>
          <w:rFonts w:ascii="Arial" w:hAnsi="Arial" w:cs="Arial"/>
          <w:sz w:val="24"/>
          <w:szCs w:val="24"/>
          <w:lang w:val="en-US"/>
        </w:rPr>
      </w:pPr>
    </w:p>
    <w:p w:rsidR="005E35D5" w:rsidRPr="00D5263D" w:rsidRDefault="005E35D5" w:rsidP="00C031E7">
      <w:pPr>
        <w:spacing w:line="240" w:lineRule="auto"/>
        <w:jc w:val="both"/>
        <w:rPr>
          <w:rFonts w:ascii="Arial" w:hAnsi="Arial" w:cs="Arial"/>
          <w:sz w:val="20"/>
          <w:szCs w:val="24"/>
        </w:rPr>
      </w:pPr>
      <w:r w:rsidRPr="00D5263D">
        <w:rPr>
          <w:rFonts w:ascii="Arial" w:hAnsi="Arial" w:cs="Arial"/>
          <w:sz w:val="20"/>
          <w:szCs w:val="24"/>
          <w:lang w:val="en-US"/>
        </w:rPr>
        <w:t xml:space="preserve">ALSHUWAIKHAT, H.M..; ABUBAKAR I. An integrated approach to achieving campus sustainability: assessment of the current campus environmental management practices. </w:t>
      </w:r>
      <w:r w:rsidRPr="00D5263D">
        <w:rPr>
          <w:rFonts w:ascii="Arial" w:hAnsi="Arial" w:cs="Arial"/>
          <w:sz w:val="20"/>
          <w:szCs w:val="24"/>
        </w:rPr>
        <w:t>Journal of Cleaner Production, v. 16, pg. 1777 – 1785, 2008.</w:t>
      </w:r>
    </w:p>
    <w:p w:rsidR="005E35D5" w:rsidRPr="00D5263D" w:rsidRDefault="005E35D5" w:rsidP="00C031E7">
      <w:pPr>
        <w:spacing w:line="240" w:lineRule="auto"/>
        <w:jc w:val="both"/>
        <w:rPr>
          <w:rFonts w:ascii="Arial" w:hAnsi="Arial" w:cs="Arial"/>
          <w:sz w:val="20"/>
          <w:szCs w:val="24"/>
        </w:rPr>
      </w:pPr>
      <w:r w:rsidRPr="00D5263D">
        <w:rPr>
          <w:rFonts w:ascii="Arial" w:hAnsi="Arial" w:cs="Arial"/>
          <w:sz w:val="20"/>
          <w:szCs w:val="24"/>
        </w:rPr>
        <w:t xml:space="preserve">ASSOCIAÇÃO BRASILEIRA DE NORMAS TÉCNICAS. NBR ISO 14001. Sistemas de Gestão Ambiental – Especificações e diretrizes para uso, ABTN, 2004. </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rPr>
        <w:t xml:space="preserve">CLARKE, A. O ciclo do sistema de gestão ambiental do campus na prática. </w:t>
      </w:r>
      <w:r w:rsidRPr="00D5263D">
        <w:rPr>
          <w:rFonts w:ascii="Arial" w:hAnsi="Arial" w:cs="Arial"/>
          <w:sz w:val="20"/>
          <w:szCs w:val="24"/>
          <w:lang w:val="en-US"/>
        </w:rPr>
        <w:t>International Journal of Sustainability in Higher Education, v. 7, n. 4, pg. 374 – 389, 2006.</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rPr>
        <w:t xml:space="preserve">CLARKE, A.; KOURI, R. Escolhendo um sistema de gestão ambiental apropriado para uma universidade ou faculdade. </w:t>
      </w:r>
      <w:r w:rsidRPr="00D5263D">
        <w:rPr>
          <w:rFonts w:ascii="Arial" w:hAnsi="Arial" w:cs="Arial"/>
          <w:sz w:val="20"/>
          <w:szCs w:val="24"/>
          <w:lang w:val="en-US"/>
        </w:rPr>
        <w:t>Journal of cleaner production, v. 17, pg. 971 - 984, 2009.</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 xml:space="preserve">CREIGHTON, S. H. Greening the Ivory Tower. Improving the Environmental Track Record of Universities, Colleges and Other Institutions. </w:t>
      </w:r>
      <w:r w:rsidR="00C01BA4" w:rsidRPr="00D5263D">
        <w:rPr>
          <w:rFonts w:ascii="Arial" w:hAnsi="Arial" w:cs="Arial"/>
          <w:sz w:val="20"/>
          <w:szCs w:val="24"/>
          <w:lang w:val="en-US"/>
        </w:rPr>
        <w:t>Cambridge</w:t>
      </w:r>
      <w:r w:rsidRPr="00D5263D">
        <w:rPr>
          <w:rFonts w:ascii="Arial" w:hAnsi="Arial" w:cs="Arial"/>
          <w:sz w:val="20"/>
          <w:szCs w:val="24"/>
          <w:lang w:val="en-US"/>
        </w:rPr>
        <w:t>: MIT Press, 1998.</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DAHLE, M.; NEUMAYER, E. Overcoming barriers to campus greening: A survey among higher educational institutions in London, UK. International Journal of Sustainability in Higher Education, v. 2, n. 2, pg. 139 – 160, 2001.</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FISHER, R. M. Applying ISO 14001 as a business tool for campus sustainability: A case study from New Zealand. International Journal of Sustainability in Higher Education, v. 4, n. 2, pg. 138 – 150, 2003.</w:t>
      </w:r>
    </w:p>
    <w:p w:rsidR="006B2616" w:rsidRPr="00D5263D" w:rsidRDefault="006B2616" w:rsidP="00C031E7">
      <w:pPr>
        <w:spacing w:line="240" w:lineRule="auto"/>
        <w:jc w:val="both"/>
        <w:rPr>
          <w:rFonts w:ascii="Arial" w:hAnsi="Arial" w:cs="Arial"/>
          <w:sz w:val="20"/>
          <w:szCs w:val="24"/>
          <w:lang w:val="en-US"/>
        </w:rPr>
      </w:pPr>
      <w:r w:rsidRPr="00D5263D">
        <w:rPr>
          <w:rFonts w:ascii="Arial" w:hAnsi="Arial" w:cs="Arial"/>
          <w:sz w:val="20"/>
          <w:szCs w:val="24"/>
          <w:lang w:val="en-US"/>
        </w:rPr>
        <w:t>FOGEL, D. S.; HOUSE, M. E. Sustainability Programs: How to Plan, Change and Improve Environmental Sustainability Outcomes. Mary Ann Liebert Inc, v. 3, n. 6, pg. 342 – 347, 2010.</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FRESNER, J. Cleaner production as a means for effective environmental management. Journal of Cleaner Production, v. 6, pg. 171 – 179, 1998.</w:t>
      </w:r>
    </w:p>
    <w:p w:rsidR="005E35D5" w:rsidRPr="00D5263D" w:rsidRDefault="005E35D5" w:rsidP="00C031E7">
      <w:pPr>
        <w:spacing w:line="240" w:lineRule="auto"/>
        <w:jc w:val="both"/>
        <w:rPr>
          <w:rFonts w:ascii="Arial" w:hAnsi="Arial" w:cs="Arial"/>
          <w:sz w:val="20"/>
          <w:szCs w:val="24"/>
        </w:rPr>
      </w:pPr>
      <w:r w:rsidRPr="00D5263D">
        <w:rPr>
          <w:rFonts w:ascii="Arial" w:hAnsi="Arial" w:cs="Arial"/>
          <w:sz w:val="20"/>
          <w:szCs w:val="24"/>
          <w:lang w:val="en-US"/>
        </w:rPr>
        <w:t xml:space="preserve">GAVRONSKI, I.; FERRER, G.; PAIVA, E. L. ISO 14001 certification in Brazil: motivations and benefits. </w:t>
      </w:r>
      <w:r w:rsidRPr="00D5263D">
        <w:rPr>
          <w:rFonts w:ascii="Arial" w:hAnsi="Arial" w:cs="Arial"/>
          <w:sz w:val="20"/>
          <w:szCs w:val="24"/>
        </w:rPr>
        <w:t>Journal of Cleaner Production, v. 16, pg. 87 - 94, 2008.</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rPr>
        <w:t xml:space="preserve">GONÇALVES-DIAS, S. L. F.; TEODÓSIO, A. S. S.; CARVALHO, S.; SILVA, H. M. R. Consciência ambiental: um estudo exploratório sobre suas implicações para o ensino de administração. </w:t>
      </w:r>
      <w:r w:rsidRPr="00D5263D">
        <w:rPr>
          <w:rFonts w:ascii="Arial" w:hAnsi="Arial" w:cs="Arial"/>
          <w:sz w:val="20"/>
          <w:szCs w:val="24"/>
          <w:lang w:val="en-US"/>
        </w:rPr>
        <w:t>Revista de administração de empresas eletrônica, v. 8, pg. 1 – 22, 2009.</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JABBOUR, C. J. C. Greening of Business Schools: a Systemic view. International Journal of Sustainability in Higher Education, v. 11, n.1, pg. 49 – 60, 2010.</w:t>
      </w:r>
    </w:p>
    <w:p w:rsidR="005E35D5" w:rsidRPr="00D5263D" w:rsidRDefault="005E35D5" w:rsidP="00C031E7">
      <w:pPr>
        <w:autoSpaceDE w:val="0"/>
        <w:autoSpaceDN w:val="0"/>
        <w:adjustRightInd w:val="0"/>
        <w:spacing w:before="240" w:after="0" w:line="240" w:lineRule="auto"/>
        <w:jc w:val="both"/>
        <w:rPr>
          <w:rFonts w:ascii="Arial" w:hAnsi="Arial" w:cs="Arial"/>
          <w:sz w:val="20"/>
          <w:szCs w:val="27"/>
          <w:lang w:val="en-US" w:bidi="ar-SA"/>
        </w:rPr>
      </w:pPr>
      <w:r w:rsidRPr="00D5263D">
        <w:rPr>
          <w:rFonts w:ascii="Arial" w:hAnsi="Arial" w:cs="Arial"/>
          <w:sz w:val="20"/>
          <w:szCs w:val="27"/>
          <w:lang w:bidi="ar-SA"/>
        </w:rPr>
        <w:t xml:space="preserve">JAIN, S.; PANT, P. Sistemas de Gestão ambiental para instituições educacionais. </w:t>
      </w:r>
      <w:r w:rsidRPr="00D5263D">
        <w:rPr>
          <w:rFonts w:ascii="Arial" w:hAnsi="Arial" w:cs="Arial"/>
          <w:sz w:val="20"/>
          <w:szCs w:val="27"/>
          <w:lang w:val="en-US" w:bidi="ar-SA"/>
        </w:rPr>
        <w:t>International Journal of Sustainability in Higher Education, v.11, n.3, pg. 236 – 246, 2010.</w:t>
      </w:r>
    </w:p>
    <w:p w:rsidR="005E35D5" w:rsidRPr="00D5263D" w:rsidRDefault="005E35D5" w:rsidP="00C031E7">
      <w:pPr>
        <w:autoSpaceDE w:val="0"/>
        <w:autoSpaceDN w:val="0"/>
        <w:adjustRightInd w:val="0"/>
        <w:spacing w:before="240" w:after="0" w:line="240" w:lineRule="auto"/>
        <w:jc w:val="both"/>
        <w:rPr>
          <w:rFonts w:ascii="Arial" w:hAnsi="Arial" w:cs="Arial"/>
          <w:sz w:val="20"/>
          <w:szCs w:val="27"/>
          <w:lang w:val="en-US" w:bidi="ar-SA"/>
        </w:rPr>
      </w:pPr>
      <w:proofErr w:type="gramStart"/>
      <w:r w:rsidRPr="00D5263D">
        <w:rPr>
          <w:rFonts w:ascii="Arial" w:hAnsi="Arial" w:cs="Arial"/>
          <w:sz w:val="20"/>
          <w:szCs w:val="27"/>
          <w:lang w:val="en-US" w:bidi="ar-SA"/>
        </w:rPr>
        <w:t>KITAZAWA, S.; SARKIS, J.</w:t>
      </w:r>
      <w:proofErr w:type="gramEnd"/>
      <w:r w:rsidRPr="00D5263D">
        <w:rPr>
          <w:rFonts w:ascii="Arial" w:hAnsi="Arial" w:cs="Arial"/>
          <w:sz w:val="20"/>
          <w:szCs w:val="27"/>
          <w:lang w:val="en-US" w:bidi="ar-SA"/>
        </w:rPr>
        <w:t xml:space="preserve"> The relationship between ISO 14001 and continuous source reduction programs. International Journal of Operations &amp; Production  Management, v. 20,  n. 2, pg. 225 – 248, 2000.</w:t>
      </w:r>
    </w:p>
    <w:p w:rsidR="005E35D5" w:rsidRPr="00D5263D" w:rsidRDefault="005E35D5" w:rsidP="00C031E7">
      <w:pPr>
        <w:autoSpaceDE w:val="0"/>
        <w:autoSpaceDN w:val="0"/>
        <w:adjustRightInd w:val="0"/>
        <w:spacing w:before="240" w:after="0" w:line="240" w:lineRule="auto"/>
        <w:jc w:val="both"/>
        <w:rPr>
          <w:rFonts w:ascii="Arial" w:hAnsi="Arial" w:cs="Arial"/>
          <w:sz w:val="20"/>
          <w:szCs w:val="27"/>
          <w:lang w:bidi="ar-SA"/>
        </w:rPr>
      </w:pPr>
      <w:r w:rsidRPr="00D5263D">
        <w:rPr>
          <w:rFonts w:ascii="Arial" w:hAnsi="Arial" w:cs="Arial"/>
          <w:sz w:val="20"/>
          <w:szCs w:val="27"/>
          <w:lang w:val="en-US" w:bidi="ar-SA"/>
        </w:rPr>
        <w:t xml:space="preserve">MORROW, D.; RONDINELLI, D. Adopting Corporate Environmental Management Systems: Motivations and Results of ISO 14001 and EMAS Certification. </w:t>
      </w:r>
      <w:r w:rsidRPr="00D5263D">
        <w:rPr>
          <w:rFonts w:ascii="Arial" w:hAnsi="Arial" w:cs="Arial"/>
          <w:sz w:val="20"/>
          <w:szCs w:val="27"/>
          <w:lang w:bidi="ar-SA"/>
        </w:rPr>
        <w:t>European Management Journal, v.20, n.2, pg. 159 – 171, 2002.</w:t>
      </w:r>
    </w:p>
    <w:p w:rsidR="005E35D5" w:rsidRPr="00D5263D" w:rsidRDefault="005E35D5" w:rsidP="00C031E7">
      <w:pPr>
        <w:autoSpaceDE w:val="0"/>
        <w:autoSpaceDN w:val="0"/>
        <w:adjustRightInd w:val="0"/>
        <w:spacing w:before="240" w:after="0" w:line="240" w:lineRule="auto"/>
        <w:jc w:val="both"/>
        <w:rPr>
          <w:rFonts w:ascii="Arial" w:hAnsi="Arial" w:cs="Arial"/>
          <w:sz w:val="20"/>
          <w:szCs w:val="24"/>
          <w:lang w:val="en-US"/>
        </w:rPr>
      </w:pPr>
      <w:r w:rsidRPr="00D5263D">
        <w:rPr>
          <w:rFonts w:ascii="Arial" w:hAnsi="Arial" w:cs="Arial"/>
          <w:sz w:val="20"/>
          <w:szCs w:val="24"/>
        </w:rPr>
        <w:t xml:space="preserve">NICOLAIDES, A. A implementação de gestão ambiental para universidades sustentáveis e educação para desenvolvimento sustentável como um imperativo ético. </w:t>
      </w:r>
      <w:r w:rsidRPr="00D5263D">
        <w:rPr>
          <w:rFonts w:ascii="Arial" w:hAnsi="Arial" w:cs="Arial"/>
          <w:sz w:val="20"/>
          <w:szCs w:val="24"/>
          <w:lang w:val="en-US"/>
        </w:rPr>
        <w:t>International Journal of Sustainability in Higher Education, v. 7, n. 4, pg. 414 – 424, 2006.</w:t>
      </w:r>
    </w:p>
    <w:p w:rsidR="005E35D5" w:rsidRPr="00D5263D" w:rsidRDefault="005E35D5" w:rsidP="00C031E7">
      <w:pPr>
        <w:autoSpaceDE w:val="0"/>
        <w:autoSpaceDN w:val="0"/>
        <w:adjustRightInd w:val="0"/>
        <w:spacing w:before="240" w:after="0" w:line="240" w:lineRule="auto"/>
        <w:jc w:val="both"/>
        <w:rPr>
          <w:rFonts w:ascii="Arial" w:hAnsi="Arial" w:cs="Arial"/>
          <w:sz w:val="20"/>
          <w:szCs w:val="27"/>
          <w:lang w:bidi="ar-SA"/>
        </w:rPr>
      </w:pPr>
      <w:r w:rsidRPr="00D5263D">
        <w:rPr>
          <w:rFonts w:ascii="Arial" w:hAnsi="Arial" w:cs="Arial"/>
          <w:sz w:val="20"/>
          <w:szCs w:val="24"/>
          <w:lang w:val="en-US"/>
        </w:rPr>
        <w:t xml:space="preserve">OLIVEIRA, O. J.; PINHEIRO, C. R. M. S. </w:t>
      </w:r>
      <w:r w:rsidRPr="00D5263D">
        <w:rPr>
          <w:rFonts w:ascii="Arial" w:hAnsi="Arial" w:cs="Arial"/>
          <w:sz w:val="20"/>
          <w:szCs w:val="27"/>
          <w:lang w:val="en-US" w:bidi="ar-SA"/>
        </w:rPr>
        <w:t xml:space="preserve">Best practices for the implantation of ISO 14001 norms: a study of change management in two industrial companies in the Midwest region of the state of São Paulo – Brazil. </w:t>
      </w:r>
      <w:r w:rsidRPr="00D5263D">
        <w:rPr>
          <w:rFonts w:ascii="Arial" w:hAnsi="Arial" w:cs="Arial"/>
          <w:sz w:val="20"/>
          <w:szCs w:val="27"/>
          <w:lang w:bidi="ar-SA"/>
        </w:rPr>
        <w:t>Journal of Cleaner Production, v. 17, pg. 883 – 885, 2009.</w:t>
      </w:r>
    </w:p>
    <w:p w:rsidR="005E35D5" w:rsidRPr="00D5263D" w:rsidRDefault="005E35D5" w:rsidP="00C031E7">
      <w:pPr>
        <w:spacing w:before="240" w:line="240" w:lineRule="auto"/>
        <w:jc w:val="both"/>
        <w:rPr>
          <w:rFonts w:ascii="Arial" w:hAnsi="Arial" w:cs="Arial"/>
          <w:sz w:val="20"/>
          <w:szCs w:val="24"/>
          <w:lang w:val="en-US"/>
        </w:rPr>
      </w:pPr>
      <w:r w:rsidRPr="00D5263D">
        <w:rPr>
          <w:rFonts w:ascii="Arial" w:hAnsi="Arial" w:cs="Arial"/>
          <w:sz w:val="20"/>
          <w:szCs w:val="24"/>
        </w:rPr>
        <w:lastRenderedPageBreak/>
        <w:t xml:space="preserve">POMBO, F. R.; MAGRINI, A. Panorama de aplicação da norma ISO 14001 no Brasil. </w:t>
      </w:r>
      <w:r w:rsidRPr="00D5263D">
        <w:rPr>
          <w:rFonts w:ascii="Arial" w:hAnsi="Arial" w:cs="Arial"/>
          <w:sz w:val="20"/>
          <w:szCs w:val="24"/>
          <w:lang w:val="en-US"/>
        </w:rPr>
        <w:t>Gestão &amp; Produção, v. 15, n. 1, pg. 1 – 10, jan./abr.2008.</w:t>
      </w:r>
    </w:p>
    <w:p w:rsidR="005E35D5" w:rsidRPr="00D5263D" w:rsidRDefault="005E35D5" w:rsidP="00C031E7">
      <w:pPr>
        <w:autoSpaceDE w:val="0"/>
        <w:autoSpaceDN w:val="0"/>
        <w:adjustRightInd w:val="0"/>
        <w:spacing w:before="240" w:line="240" w:lineRule="auto"/>
        <w:jc w:val="both"/>
        <w:rPr>
          <w:rFonts w:ascii="Arial" w:hAnsi="Arial" w:cs="Arial"/>
          <w:sz w:val="20"/>
          <w:szCs w:val="24"/>
          <w:lang w:val="en-US"/>
        </w:rPr>
      </w:pPr>
      <w:r w:rsidRPr="00D5263D">
        <w:rPr>
          <w:rFonts w:ascii="Arial" w:hAnsi="Arial" w:cs="Arial"/>
          <w:sz w:val="20"/>
          <w:szCs w:val="27"/>
          <w:lang w:val="en-US" w:bidi="ar-SA"/>
        </w:rPr>
        <w:t xml:space="preserve">PRICE, T. J. Preaching what we practice: experiences from implementing ISO 14001 at the University of Glamorgan. </w:t>
      </w:r>
      <w:r w:rsidRPr="00D5263D">
        <w:rPr>
          <w:rFonts w:ascii="Arial" w:hAnsi="Arial" w:cs="Arial"/>
          <w:sz w:val="20"/>
          <w:szCs w:val="24"/>
          <w:lang w:val="en-US"/>
        </w:rPr>
        <w:t>International Journal of Sustainability in Higher Education, v. 6, n. 2, pg. 161 – 178, 2005.</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REZAEE, Z.; ELAM, R. Emerging ISO 14001 environmental standards: a step-by- step implementation guide. Managerial Auditing Journal, v. 15, pg. 60 – 67, 2000.</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SAMMALISTO, K.; ARVIDSSON, K. Environmental management in Swedish higher education. International Journal of Sustainability in Higher Education, v. 6, n. 1, pg. 18 – 35, 2005.</w:t>
      </w:r>
    </w:p>
    <w:p w:rsidR="005E35D5" w:rsidRPr="00D5263D" w:rsidRDefault="005E35D5" w:rsidP="00C031E7">
      <w:pPr>
        <w:spacing w:line="240" w:lineRule="auto"/>
        <w:jc w:val="both"/>
        <w:rPr>
          <w:rFonts w:ascii="Arial" w:hAnsi="Arial" w:cs="Arial"/>
          <w:sz w:val="20"/>
          <w:szCs w:val="24"/>
        </w:rPr>
      </w:pPr>
      <w:r w:rsidRPr="00D5263D">
        <w:rPr>
          <w:rFonts w:ascii="Arial" w:hAnsi="Arial" w:cs="Arial"/>
          <w:sz w:val="20"/>
          <w:szCs w:val="24"/>
          <w:lang w:val="en-US"/>
        </w:rPr>
        <w:t xml:space="preserve">SAMMALISTO, K.; BRORSON, T. Training and communication in the implementation of environmental management systems (ISO 14001): a case study at the University of Gävle, Sweden. </w:t>
      </w:r>
      <w:r w:rsidRPr="00D5263D">
        <w:rPr>
          <w:rFonts w:ascii="Arial" w:hAnsi="Arial" w:cs="Arial"/>
          <w:sz w:val="20"/>
          <w:szCs w:val="24"/>
        </w:rPr>
        <w:t>Journal of Cleaner Production, v. 16, pg. 299 – 309, 2008.</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rPr>
        <w:t xml:space="preserve">SAVELY, S. M.; CARSON, A. I; DELCLOS, G.L. Um modelo de implementação de um sistema de gestão ambiental para faculdades e universidades dos EUA. </w:t>
      </w:r>
      <w:r w:rsidRPr="00D5263D">
        <w:rPr>
          <w:rFonts w:ascii="Arial" w:hAnsi="Arial" w:cs="Arial"/>
          <w:sz w:val="20"/>
          <w:szCs w:val="24"/>
          <w:lang w:val="en-US"/>
        </w:rPr>
        <w:t>Journal of cleaner production, v. 15, pg. 660 – 670, 2007.</w:t>
      </w:r>
    </w:p>
    <w:p w:rsidR="0040277E" w:rsidRPr="00D5263D" w:rsidRDefault="0040277E" w:rsidP="00C031E7">
      <w:pPr>
        <w:spacing w:line="240" w:lineRule="auto"/>
        <w:jc w:val="both"/>
        <w:rPr>
          <w:rFonts w:ascii="Arial" w:hAnsi="Arial" w:cs="Arial"/>
          <w:sz w:val="20"/>
          <w:szCs w:val="24"/>
          <w:lang w:val="en-US"/>
        </w:rPr>
      </w:pPr>
      <w:proofErr w:type="gramStart"/>
      <w:r w:rsidRPr="009B23EB">
        <w:rPr>
          <w:rFonts w:ascii="Arial" w:hAnsi="Arial" w:cs="Arial"/>
          <w:sz w:val="20"/>
          <w:szCs w:val="24"/>
          <w:lang w:val="en-US"/>
        </w:rPr>
        <w:t xml:space="preserve">SIMKINS, G.; NOLAN, A. </w:t>
      </w:r>
      <w:proofErr w:type="spellStart"/>
      <w:r w:rsidRPr="009B23EB">
        <w:rPr>
          <w:rFonts w:ascii="Arial" w:hAnsi="Arial" w:cs="Arial"/>
          <w:sz w:val="20"/>
          <w:szCs w:val="24"/>
          <w:lang w:val="en-US"/>
        </w:rPr>
        <w:t>Sistemas</w:t>
      </w:r>
      <w:proofErr w:type="spellEnd"/>
      <w:r w:rsidRPr="009B23EB">
        <w:rPr>
          <w:rFonts w:ascii="Arial" w:hAnsi="Arial" w:cs="Arial"/>
          <w:sz w:val="20"/>
          <w:szCs w:val="24"/>
          <w:lang w:val="en-US"/>
        </w:rPr>
        <w:t xml:space="preserve"> de </w:t>
      </w:r>
      <w:proofErr w:type="spellStart"/>
      <w:r w:rsidRPr="009B23EB">
        <w:rPr>
          <w:rFonts w:ascii="Arial" w:hAnsi="Arial" w:cs="Arial"/>
          <w:sz w:val="20"/>
          <w:szCs w:val="24"/>
          <w:lang w:val="en-US"/>
        </w:rPr>
        <w:t>gestão</w:t>
      </w:r>
      <w:proofErr w:type="spellEnd"/>
      <w:r w:rsidRPr="009B23EB">
        <w:rPr>
          <w:rFonts w:ascii="Arial" w:hAnsi="Arial" w:cs="Arial"/>
          <w:sz w:val="20"/>
          <w:szCs w:val="24"/>
          <w:lang w:val="en-US"/>
        </w:rPr>
        <w:t xml:space="preserve"> </w:t>
      </w:r>
      <w:proofErr w:type="spellStart"/>
      <w:r w:rsidRPr="009B23EB">
        <w:rPr>
          <w:rFonts w:ascii="Arial" w:hAnsi="Arial" w:cs="Arial"/>
          <w:sz w:val="20"/>
          <w:szCs w:val="24"/>
          <w:lang w:val="en-US"/>
        </w:rPr>
        <w:t>ambiental</w:t>
      </w:r>
      <w:proofErr w:type="spellEnd"/>
      <w:r w:rsidRPr="009B23EB">
        <w:rPr>
          <w:rFonts w:ascii="Arial" w:hAnsi="Arial" w:cs="Arial"/>
          <w:sz w:val="20"/>
          <w:szCs w:val="24"/>
          <w:lang w:val="en-US"/>
        </w:rPr>
        <w:t xml:space="preserve"> </w:t>
      </w:r>
      <w:proofErr w:type="spellStart"/>
      <w:r w:rsidRPr="009B23EB">
        <w:rPr>
          <w:rFonts w:ascii="Arial" w:hAnsi="Arial" w:cs="Arial"/>
          <w:sz w:val="20"/>
          <w:szCs w:val="24"/>
          <w:lang w:val="en-US"/>
        </w:rPr>
        <w:t>em</w:t>
      </w:r>
      <w:proofErr w:type="spellEnd"/>
      <w:r w:rsidRPr="009B23EB">
        <w:rPr>
          <w:rFonts w:ascii="Arial" w:hAnsi="Arial" w:cs="Arial"/>
          <w:sz w:val="20"/>
          <w:szCs w:val="24"/>
          <w:lang w:val="en-US"/>
        </w:rPr>
        <w:t xml:space="preserve"> </w:t>
      </w:r>
      <w:proofErr w:type="spellStart"/>
      <w:r w:rsidRPr="009B23EB">
        <w:rPr>
          <w:rFonts w:ascii="Arial" w:hAnsi="Arial" w:cs="Arial"/>
          <w:sz w:val="20"/>
          <w:szCs w:val="24"/>
          <w:lang w:val="en-US"/>
        </w:rPr>
        <w:t>Universidades</w:t>
      </w:r>
      <w:proofErr w:type="spellEnd"/>
      <w:r w:rsidRPr="009B23EB">
        <w:rPr>
          <w:rFonts w:ascii="Arial" w:hAnsi="Arial" w:cs="Arial"/>
          <w:sz w:val="20"/>
          <w:szCs w:val="24"/>
          <w:lang w:val="en-US"/>
        </w:rPr>
        <w:t>.</w:t>
      </w:r>
      <w:proofErr w:type="gramEnd"/>
      <w:r w:rsidRPr="009B23EB">
        <w:rPr>
          <w:rFonts w:ascii="Arial" w:hAnsi="Arial" w:cs="Arial"/>
          <w:sz w:val="20"/>
          <w:szCs w:val="24"/>
          <w:lang w:val="en-US"/>
        </w:rPr>
        <w:t xml:space="preserve"> </w:t>
      </w:r>
      <w:r w:rsidRPr="00D5263D">
        <w:rPr>
          <w:rFonts w:ascii="Arial" w:hAnsi="Arial" w:cs="Arial"/>
          <w:sz w:val="20"/>
          <w:szCs w:val="24"/>
          <w:lang w:val="en-US"/>
        </w:rPr>
        <w:t>The Environmental Associatio</w:t>
      </w:r>
      <w:r w:rsidR="00AE1E67" w:rsidRPr="00D5263D">
        <w:rPr>
          <w:rFonts w:ascii="Arial" w:hAnsi="Arial" w:cs="Arial"/>
          <w:sz w:val="20"/>
          <w:szCs w:val="24"/>
          <w:lang w:val="en-US"/>
        </w:rPr>
        <w:t xml:space="preserve">n for Universities and Colleges, 2004. </w:t>
      </w:r>
      <w:r w:rsidRPr="00D5263D">
        <w:rPr>
          <w:rFonts w:ascii="Arial" w:hAnsi="Arial" w:cs="Arial"/>
          <w:sz w:val="20"/>
          <w:szCs w:val="24"/>
          <w:lang w:val="en-US"/>
        </w:rPr>
        <w:t xml:space="preserve"> http://www.eauc.org.</w:t>
      </w:r>
      <w:r w:rsidR="00AE1E67" w:rsidRPr="00D5263D">
        <w:rPr>
          <w:rFonts w:ascii="Arial" w:hAnsi="Arial" w:cs="Arial"/>
          <w:sz w:val="20"/>
          <w:szCs w:val="24"/>
          <w:lang w:val="en-US"/>
        </w:rPr>
        <w:t>uk/documents/workpaps/EMSIU.pdf.</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STEPHENS, C. J.; HERNANDEZ, E. M.; RÓMAN, M.; ROMÁN, M.; GRAHAM, A. C.; SCHOLZ R. W. Higher education as a change agent for sustainability in different cultures and contexts. International Journal of Sustainability in Higher Education, v. 9, n. 3, pg. 317 – 338, 2008.</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TADDEI-BRINGAS, L. J.; ESQUER-PERALTA, J.; PLATT-CARRILLO, A. ISO 14001 and sustainability at universities: a Mexican case study. Management of Environmental Quality: An International Journal, v. 19, n. 5, pg. 613 – 626, 2008.</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rPr>
        <w:t xml:space="preserve">TAUCHEN, J.; BRANDLI, L. L. A gestão ambiental em </w:t>
      </w:r>
      <w:r w:rsidR="00CE18EB" w:rsidRPr="00D5263D">
        <w:rPr>
          <w:rFonts w:ascii="Arial" w:hAnsi="Arial" w:cs="Arial"/>
          <w:sz w:val="20"/>
          <w:szCs w:val="24"/>
        </w:rPr>
        <w:t>Instituições de Ensino Superior</w:t>
      </w:r>
      <w:r w:rsidRPr="00D5263D">
        <w:rPr>
          <w:rFonts w:ascii="Arial" w:hAnsi="Arial" w:cs="Arial"/>
          <w:sz w:val="20"/>
          <w:szCs w:val="24"/>
        </w:rPr>
        <w:t xml:space="preserve">: Modelo para implantação em campus universitário. </w:t>
      </w:r>
      <w:proofErr w:type="spellStart"/>
      <w:proofErr w:type="gramStart"/>
      <w:r w:rsidRPr="00D5263D">
        <w:rPr>
          <w:rFonts w:ascii="Arial" w:hAnsi="Arial" w:cs="Arial"/>
          <w:sz w:val="20"/>
          <w:szCs w:val="24"/>
          <w:lang w:val="en-US"/>
        </w:rPr>
        <w:t>Gestão</w:t>
      </w:r>
      <w:proofErr w:type="spellEnd"/>
      <w:r w:rsidRPr="00D5263D">
        <w:rPr>
          <w:rFonts w:ascii="Arial" w:hAnsi="Arial" w:cs="Arial"/>
          <w:sz w:val="20"/>
          <w:szCs w:val="24"/>
          <w:lang w:val="en-US"/>
        </w:rPr>
        <w:t xml:space="preserve"> &amp; </w:t>
      </w:r>
      <w:proofErr w:type="spellStart"/>
      <w:r w:rsidRPr="00D5263D">
        <w:rPr>
          <w:rFonts w:ascii="Arial" w:hAnsi="Arial" w:cs="Arial"/>
          <w:sz w:val="20"/>
          <w:szCs w:val="24"/>
          <w:lang w:val="en-US"/>
        </w:rPr>
        <w:t>Produção</w:t>
      </w:r>
      <w:proofErr w:type="spellEnd"/>
      <w:r w:rsidRPr="00D5263D">
        <w:rPr>
          <w:rFonts w:ascii="Arial" w:hAnsi="Arial" w:cs="Arial"/>
          <w:sz w:val="20"/>
          <w:szCs w:val="24"/>
          <w:lang w:val="en-US"/>
        </w:rPr>
        <w:t xml:space="preserve">, v. 13, n. 3, pg. 503 – 515, </w:t>
      </w:r>
      <w:proofErr w:type="spellStart"/>
      <w:r w:rsidRPr="00D5263D">
        <w:rPr>
          <w:rFonts w:ascii="Arial" w:hAnsi="Arial" w:cs="Arial"/>
          <w:sz w:val="20"/>
          <w:szCs w:val="24"/>
          <w:lang w:val="en-US"/>
        </w:rPr>
        <w:t>sept</w:t>
      </w:r>
      <w:proofErr w:type="spellEnd"/>
      <w:r w:rsidRPr="00D5263D">
        <w:rPr>
          <w:rFonts w:ascii="Arial" w:hAnsi="Arial" w:cs="Arial"/>
          <w:sz w:val="20"/>
          <w:szCs w:val="24"/>
          <w:lang w:val="en-US"/>
        </w:rPr>
        <w:t>./dec.2006.</w:t>
      </w:r>
      <w:proofErr w:type="gramEnd"/>
    </w:p>
    <w:p w:rsidR="0040277E" w:rsidRPr="00D5263D" w:rsidRDefault="0056434E" w:rsidP="00C031E7">
      <w:pPr>
        <w:autoSpaceDE w:val="0"/>
        <w:autoSpaceDN w:val="0"/>
        <w:adjustRightInd w:val="0"/>
        <w:spacing w:after="0" w:line="240" w:lineRule="auto"/>
        <w:jc w:val="both"/>
        <w:rPr>
          <w:rFonts w:ascii="Arial" w:hAnsi="Arial" w:cs="Arial"/>
          <w:sz w:val="28"/>
          <w:szCs w:val="24"/>
          <w:lang w:val="en-US"/>
        </w:rPr>
      </w:pPr>
      <w:r w:rsidRPr="00D5263D">
        <w:rPr>
          <w:rFonts w:ascii="Arial" w:hAnsi="Arial" w:cs="Arial"/>
          <w:sz w:val="20"/>
          <w:szCs w:val="18"/>
          <w:lang w:val="en-US" w:eastAsia="pt-BR" w:bidi="ar-SA"/>
        </w:rPr>
        <w:t>VIEBAHN</w:t>
      </w:r>
      <w:r w:rsidR="0040277E" w:rsidRPr="00D5263D">
        <w:rPr>
          <w:rFonts w:ascii="Arial" w:hAnsi="Arial" w:cs="Arial"/>
          <w:sz w:val="20"/>
          <w:szCs w:val="18"/>
          <w:lang w:val="en-US" w:eastAsia="pt-BR" w:bidi="ar-SA"/>
        </w:rPr>
        <w:t>, P. An environmental management model for universities: from environmental guidelines to staff involvement, Journal of Cleaner Production</w:t>
      </w:r>
      <w:r w:rsidR="00D00B5A" w:rsidRPr="00D5263D">
        <w:rPr>
          <w:rFonts w:ascii="Arial" w:hAnsi="Arial" w:cs="Arial"/>
          <w:sz w:val="20"/>
          <w:szCs w:val="18"/>
          <w:lang w:val="en-US" w:eastAsia="pt-BR" w:bidi="ar-SA"/>
        </w:rPr>
        <w:t>, v</w:t>
      </w:r>
      <w:r w:rsidR="0040277E" w:rsidRPr="00D5263D">
        <w:rPr>
          <w:rFonts w:ascii="Arial" w:hAnsi="Arial" w:cs="Arial"/>
          <w:sz w:val="20"/>
          <w:szCs w:val="18"/>
          <w:lang w:val="en-US" w:eastAsia="pt-BR" w:bidi="ar-SA"/>
        </w:rPr>
        <w:t>. 10, p</w:t>
      </w:r>
      <w:r w:rsidR="00D00B5A" w:rsidRPr="00D5263D">
        <w:rPr>
          <w:rFonts w:ascii="Arial" w:hAnsi="Arial" w:cs="Arial"/>
          <w:sz w:val="20"/>
          <w:szCs w:val="18"/>
          <w:lang w:val="en-US" w:eastAsia="pt-BR" w:bidi="ar-SA"/>
        </w:rPr>
        <w:t>g</w:t>
      </w:r>
      <w:r w:rsidR="0040277E" w:rsidRPr="00D5263D">
        <w:rPr>
          <w:rFonts w:ascii="Arial" w:hAnsi="Arial" w:cs="Arial"/>
          <w:sz w:val="20"/>
          <w:szCs w:val="18"/>
          <w:lang w:val="en-US" w:eastAsia="pt-BR" w:bidi="ar-SA"/>
        </w:rPr>
        <w:t>. 3-12</w:t>
      </w:r>
      <w:r w:rsidR="00AE1E67" w:rsidRPr="00D5263D">
        <w:rPr>
          <w:rFonts w:ascii="Arial" w:hAnsi="Arial" w:cs="Arial"/>
          <w:sz w:val="20"/>
          <w:szCs w:val="18"/>
          <w:lang w:val="en-US" w:eastAsia="pt-BR" w:bidi="ar-SA"/>
        </w:rPr>
        <w:t>, 2002.</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rPr>
        <w:t xml:space="preserve">YIN, R. K. Estudo de caso: planejamento e métodos. </w:t>
      </w:r>
      <w:r w:rsidRPr="00D5263D">
        <w:rPr>
          <w:rFonts w:ascii="Arial" w:hAnsi="Arial" w:cs="Arial"/>
          <w:sz w:val="20"/>
          <w:szCs w:val="24"/>
          <w:lang w:val="en-US"/>
        </w:rPr>
        <w:t>Porto Alegre: Bookman, 2005.</w:t>
      </w:r>
    </w:p>
    <w:p w:rsidR="005E35D5" w:rsidRPr="00D5263D" w:rsidRDefault="005E35D5" w:rsidP="00C031E7">
      <w:pPr>
        <w:spacing w:line="240" w:lineRule="auto"/>
        <w:jc w:val="both"/>
        <w:rPr>
          <w:rFonts w:ascii="Arial" w:hAnsi="Arial" w:cs="Arial"/>
          <w:sz w:val="20"/>
          <w:szCs w:val="24"/>
          <w:lang w:val="en-US"/>
        </w:rPr>
      </w:pPr>
      <w:r w:rsidRPr="00D5263D">
        <w:rPr>
          <w:rFonts w:ascii="Arial" w:hAnsi="Arial" w:cs="Arial"/>
          <w:sz w:val="20"/>
          <w:szCs w:val="24"/>
          <w:lang w:val="en-US"/>
        </w:rPr>
        <w:t>ZUTSHI, A.; SOHAL, S. A. Adoption and maintenance of environmental management systems: Critical success factors. Management of Environmental Quality: An International Journal, v. 15, n. 4, pg. 399 – 419, 2004.</w:t>
      </w:r>
    </w:p>
    <w:sectPr w:rsidR="005E35D5" w:rsidRPr="00D5263D" w:rsidSect="00C031E7">
      <w:headerReference w:type="default" r:id="rId11"/>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6E95" w:rsidRDefault="00476E95" w:rsidP="00094970">
      <w:pPr>
        <w:spacing w:after="0" w:line="240" w:lineRule="auto"/>
      </w:pPr>
      <w:r>
        <w:separator/>
      </w:r>
    </w:p>
  </w:endnote>
  <w:endnote w:type="continuationSeparator" w:id="0">
    <w:p w:rsidR="00476E95" w:rsidRDefault="00476E95" w:rsidP="0009497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6E95" w:rsidRDefault="00476E95" w:rsidP="00094970">
      <w:pPr>
        <w:spacing w:after="0" w:line="240" w:lineRule="auto"/>
      </w:pPr>
      <w:r>
        <w:separator/>
      </w:r>
    </w:p>
  </w:footnote>
  <w:footnote w:type="continuationSeparator" w:id="0">
    <w:p w:rsidR="00476E95" w:rsidRDefault="00476E95" w:rsidP="0009497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270E" w:rsidRDefault="0019270E">
    <w:pPr>
      <w:pStyle w:val="Cabealho"/>
    </w:pPr>
  </w:p>
  <w:p w:rsidR="0019270E" w:rsidRDefault="0019270E">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417C2"/>
    <w:multiLevelType w:val="hybridMultilevel"/>
    <w:tmpl w:val="699AB3AE"/>
    <w:lvl w:ilvl="0" w:tplc="29D63F94">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4666DAD"/>
    <w:multiLevelType w:val="hybridMultilevel"/>
    <w:tmpl w:val="8E0ABB16"/>
    <w:lvl w:ilvl="0" w:tplc="C2EC80A6">
      <w:start w:val="3"/>
      <w:numFmt w:val="decimal"/>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04AA2B77"/>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52A5AF8"/>
    <w:multiLevelType w:val="hybridMultilevel"/>
    <w:tmpl w:val="5A7CA8B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0A8658E5"/>
    <w:multiLevelType w:val="hybridMultilevel"/>
    <w:tmpl w:val="269C9FD8"/>
    <w:lvl w:ilvl="0" w:tplc="0416000F">
      <w:start w:val="1"/>
      <w:numFmt w:val="decimal"/>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5">
    <w:nsid w:val="0AB86AE8"/>
    <w:multiLevelType w:val="hybridMultilevel"/>
    <w:tmpl w:val="EE8E59A0"/>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0CAB2927"/>
    <w:multiLevelType w:val="hybridMultilevel"/>
    <w:tmpl w:val="DA9C18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100A7B53"/>
    <w:multiLevelType w:val="multilevel"/>
    <w:tmpl w:val="08727F78"/>
    <w:lvl w:ilvl="0">
      <w:start w:val="2"/>
      <w:numFmt w:val="decimal"/>
      <w:lvlText w:val="%1."/>
      <w:lvlJc w:val="left"/>
      <w:pPr>
        <w:ind w:left="432" w:hanging="432"/>
      </w:pPr>
      <w:rPr>
        <w:rFonts w:hint="default"/>
      </w:rPr>
    </w:lvl>
    <w:lvl w:ilvl="1">
      <w:start w:val="1"/>
      <w:numFmt w:val="decimal"/>
      <w:lvlText w:val="%1.%2"/>
      <w:lvlJc w:val="left"/>
      <w:pPr>
        <w:ind w:left="576" w:hanging="576"/>
      </w:pPr>
      <w:rPr>
        <w:rFonts w:ascii="Times New Roman" w:hAnsi="Times New Roman" w:cs="Times New Roman" w:hint="default"/>
        <w:b/>
        <w:bCs w:val="0"/>
        <w:i/>
        <w:iCs w:val="0"/>
        <w:caps w:val="0"/>
        <w:smallCaps w:val="0"/>
        <w:strike w:val="0"/>
        <w:dstrike w:val="0"/>
        <w:outline w:val="0"/>
        <w:shadow w:val="0"/>
        <w:emboss w:val="0"/>
        <w:imprint w:val="0"/>
        <w:snapToGrid w:val="0"/>
        <w:vanish w:val="0"/>
        <w:color w:val="000000"/>
        <w:spacing w:val="0"/>
        <w:w w:val="0"/>
        <w:kern w:val="0"/>
        <w:position w:val="0"/>
        <w:szCs w:val="0"/>
        <w:u w:val="none"/>
        <w:vertAlign w:val="baseline"/>
        <w:em w:val="none"/>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nsid w:val="190A4E1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1BCA3FB3"/>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1D6A2EDC"/>
    <w:multiLevelType w:val="hybridMultilevel"/>
    <w:tmpl w:val="F71A35F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1F182611"/>
    <w:multiLevelType w:val="multilevel"/>
    <w:tmpl w:val="C9322434"/>
    <w:lvl w:ilvl="0">
      <w:start w:val="4"/>
      <w:numFmt w:val="decimal"/>
      <w:lvlText w:val="%1."/>
      <w:lvlJc w:val="left"/>
      <w:pPr>
        <w:ind w:left="432" w:hanging="432"/>
      </w:pPr>
      <w:rPr>
        <w:rFonts w:hint="default"/>
      </w:rPr>
    </w:lvl>
    <w:lvl w:ilvl="1">
      <w:start w:val="1"/>
      <w:numFmt w:val="decimal"/>
      <w:lvlText w:val="%1.%2"/>
      <w:lvlJc w:val="left"/>
      <w:pPr>
        <w:ind w:left="576" w:hanging="576"/>
      </w:pPr>
      <w:rPr>
        <w:rFonts w:ascii="Times New Roman" w:hAnsi="Times New Roman" w:cs="Times New Roman" w:hint="default"/>
        <w:b/>
        <w:bCs w:val="0"/>
        <w:i/>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nsid w:val="21A56D3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23EC46B7"/>
    <w:multiLevelType w:val="hybridMultilevel"/>
    <w:tmpl w:val="1FDEF40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92101C2"/>
    <w:multiLevelType w:val="hybridMultilevel"/>
    <w:tmpl w:val="22C655B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2972228E"/>
    <w:multiLevelType w:val="hybridMultilevel"/>
    <w:tmpl w:val="AB126BE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2D195AD9"/>
    <w:multiLevelType w:val="hybridMultilevel"/>
    <w:tmpl w:val="25EC20E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353749FB"/>
    <w:multiLevelType w:val="hybridMultilevel"/>
    <w:tmpl w:val="EA82000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6906BAA"/>
    <w:multiLevelType w:val="hybridMultilevel"/>
    <w:tmpl w:val="3CE0CED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3DDD0E4F"/>
    <w:multiLevelType w:val="hybridMultilevel"/>
    <w:tmpl w:val="18166B38"/>
    <w:lvl w:ilvl="0" w:tplc="0416000F">
      <w:start w:val="1"/>
      <w:numFmt w:val="decimal"/>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3E3B0CB7"/>
    <w:multiLevelType w:val="hybridMultilevel"/>
    <w:tmpl w:val="E9F03D9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3EC417B9"/>
    <w:multiLevelType w:val="hybridMultilevel"/>
    <w:tmpl w:val="99E2EB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40C93103"/>
    <w:multiLevelType w:val="multilevel"/>
    <w:tmpl w:val="F3189356"/>
    <w:lvl w:ilvl="0">
      <w:start w:val="1"/>
      <w:numFmt w:val="decimal"/>
      <w:pStyle w:val="Ttulo1"/>
      <w:lvlText w:val="%1"/>
      <w:lvlJc w:val="left"/>
      <w:pPr>
        <w:ind w:left="432" w:hanging="432"/>
      </w:pPr>
    </w:lvl>
    <w:lvl w:ilvl="1">
      <w:start w:val="1"/>
      <w:numFmt w:val="decimal"/>
      <w:pStyle w:val="Ttulo2"/>
      <w:lvlText w:val="%1.%2"/>
      <w:lvlJc w:val="left"/>
      <w:pPr>
        <w:ind w:left="576" w:hanging="576"/>
      </w:pPr>
      <w:rPr>
        <w:rFonts w:ascii="Arial" w:hAnsi="Arial" w:cs="Arial"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3">
    <w:nsid w:val="4B665C6E"/>
    <w:multiLevelType w:val="hybridMultilevel"/>
    <w:tmpl w:val="602845E2"/>
    <w:lvl w:ilvl="0" w:tplc="84C04924">
      <w:start w:val="1"/>
      <w:numFmt w:val="decimal"/>
      <w:lvlText w:val="%1."/>
      <w:lvlJc w:val="left"/>
      <w:pPr>
        <w:ind w:left="644"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50C5515F"/>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51754915"/>
    <w:multiLevelType w:val="hybridMultilevel"/>
    <w:tmpl w:val="FFB2150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52210370"/>
    <w:multiLevelType w:val="hybridMultilevel"/>
    <w:tmpl w:val="0BBA5D8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58E52427"/>
    <w:multiLevelType w:val="hybridMultilevel"/>
    <w:tmpl w:val="57B2B3E2"/>
    <w:lvl w:ilvl="0" w:tplc="0416000F">
      <w:start w:val="1"/>
      <w:numFmt w:val="decimal"/>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8">
    <w:nsid w:val="5A0F478C"/>
    <w:multiLevelType w:val="hybridMultilevel"/>
    <w:tmpl w:val="14A2EF5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29">
    <w:nsid w:val="634F06B0"/>
    <w:multiLevelType w:val="hybridMultilevel"/>
    <w:tmpl w:val="ECE24A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64DB6A98"/>
    <w:multiLevelType w:val="hybridMultilevel"/>
    <w:tmpl w:val="10E0A02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9F05B89"/>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6A271A44"/>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6C2F138D"/>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6E323166"/>
    <w:multiLevelType w:val="hybridMultilevel"/>
    <w:tmpl w:val="AF8C3894"/>
    <w:lvl w:ilvl="0" w:tplc="84C04924">
      <w:start w:val="1"/>
      <w:numFmt w:val="decimal"/>
      <w:lvlText w:val="%1."/>
      <w:lvlJc w:val="left"/>
      <w:pPr>
        <w:ind w:left="644"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742C02C4"/>
    <w:multiLevelType w:val="hybridMultilevel"/>
    <w:tmpl w:val="9BCEDC2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755D5340"/>
    <w:multiLevelType w:val="multilevel"/>
    <w:tmpl w:val="63A419C8"/>
    <w:lvl w:ilvl="0">
      <w:start w:val="1"/>
      <w:numFmt w:val="decimal"/>
      <w:lvlText w:val="%1."/>
      <w:lvlJc w:val="left"/>
      <w:pPr>
        <w:ind w:left="360" w:hanging="360"/>
      </w:pPr>
    </w:lvl>
    <w:lvl w:ilvl="1">
      <w:start w:val="1"/>
      <w:numFmt w:val="decimal"/>
      <w:lvlText w:val="%1.%2."/>
      <w:lvlJc w:val="left"/>
      <w:pPr>
        <w:ind w:left="792" w:hanging="432"/>
      </w:pPr>
      <w:rPr>
        <w:b/>
        <w:sz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nsid w:val="7EA41D61"/>
    <w:multiLevelType w:val="hybridMultilevel"/>
    <w:tmpl w:val="B4EEB7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7"/>
  </w:num>
  <w:num w:numId="2">
    <w:abstractNumId w:val="23"/>
  </w:num>
  <w:num w:numId="3">
    <w:abstractNumId w:val="34"/>
  </w:num>
  <w:num w:numId="4">
    <w:abstractNumId w:val="21"/>
  </w:num>
  <w:num w:numId="5">
    <w:abstractNumId w:val="22"/>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8"/>
  </w:num>
  <w:num w:numId="9">
    <w:abstractNumId w:val="24"/>
  </w:num>
  <w:num w:numId="10">
    <w:abstractNumId w:val="3"/>
  </w:num>
  <w:num w:numId="11">
    <w:abstractNumId w:val="25"/>
  </w:num>
  <w:num w:numId="12">
    <w:abstractNumId w:val="4"/>
  </w:num>
  <w:num w:numId="13">
    <w:abstractNumId w:val="26"/>
  </w:num>
  <w:num w:numId="14">
    <w:abstractNumId w:val="20"/>
  </w:num>
  <w:num w:numId="15">
    <w:abstractNumId w:val="31"/>
  </w:num>
  <w:num w:numId="16">
    <w:abstractNumId w:val="33"/>
  </w:num>
  <w:num w:numId="17">
    <w:abstractNumId w:val="2"/>
  </w:num>
  <w:num w:numId="18">
    <w:abstractNumId w:val="32"/>
  </w:num>
  <w:num w:numId="19">
    <w:abstractNumId w:val="36"/>
  </w:num>
  <w:num w:numId="20">
    <w:abstractNumId w:val="9"/>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30"/>
  </w:num>
  <w:num w:numId="24">
    <w:abstractNumId w:val="37"/>
  </w:num>
  <w:num w:numId="25">
    <w:abstractNumId w:val="6"/>
  </w:num>
  <w:num w:numId="26">
    <w:abstractNumId w:val="28"/>
  </w:num>
  <w:num w:numId="27">
    <w:abstractNumId w:val="18"/>
  </w:num>
  <w:num w:numId="28">
    <w:abstractNumId w:val="27"/>
  </w:num>
  <w:num w:numId="29">
    <w:abstractNumId w:val="10"/>
  </w:num>
  <w:num w:numId="30">
    <w:abstractNumId w:val="19"/>
  </w:num>
  <w:num w:numId="31">
    <w:abstractNumId w:val="29"/>
  </w:num>
  <w:num w:numId="32">
    <w:abstractNumId w:val="0"/>
  </w:num>
  <w:num w:numId="33">
    <w:abstractNumId w:val="13"/>
  </w:num>
  <w:num w:numId="34">
    <w:abstractNumId w:val="11"/>
  </w:num>
  <w:num w:numId="35">
    <w:abstractNumId w:val="7"/>
  </w:num>
  <w:num w:numId="36">
    <w:abstractNumId w:val="1"/>
  </w:num>
  <w:num w:numId="37">
    <w:abstractNumId w:val="35"/>
  </w:num>
  <w:num w:numId="38">
    <w:abstractNumId w:val="5"/>
  </w:num>
  <w:num w:numId="39">
    <w:abstractNumId w:val="15"/>
  </w:num>
  <w:num w:numId="4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351C84"/>
    <w:rsid w:val="0001093F"/>
    <w:rsid w:val="00030796"/>
    <w:rsid w:val="000362EF"/>
    <w:rsid w:val="0004018C"/>
    <w:rsid w:val="00041121"/>
    <w:rsid w:val="00044A72"/>
    <w:rsid w:val="00045F1A"/>
    <w:rsid w:val="00050008"/>
    <w:rsid w:val="000521A5"/>
    <w:rsid w:val="0006236A"/>
    <w:rsid w:val="00062C50"/>
    <w:rsid w:val="00064784"/>
    <w:rsid w:val="0006717E"/>
    <w:rsid w:val="00074E1D"/>
    <w:rsid w:val="00082DE4"/>
    <w:rsid w:val="00085280"/>
    <w:rsid w:val="0008533B"/>
    <w:rsid w:val="00085BB4"/>
    <w:rsid w:val="00094970"/>
    <w:rsid w:val="0009509C"/>
    <w:rsid w:val="000B01E9"/>
    <w:rsid w:val="000B11C3"/>
    <w:rsid w:val="000B137D"/>
    <w:rsid w:val="000C1BF3"/>
    <w:rsid w:val="000C532E"/>
    <w:rsid w:val="000C740A"/>
    <w:rsid w:val="000C7A7F"/>
    <w:rsid w:val="000D27CB"/>
    <w:rsid w:val="000E12D1"/>
    <w:rsid w:val="000F0219"/>
    <w:rsid w:val="000F1796"/>
    <w:rsid w:val="000F4455"/>
    <w:rsid w:val="000F481C"/>
    <w:rsid w:val="000F532B"/>
    <w:rsid w:val="00102FDD"/>
    <w:rsid w:val="00111F4C"/>
    <w:rsid w:val="001141BF"/>
    <w:rsid w:val="00116684"/>
    <w:rsid w:val="00123DEA"/>
    <w:rsid w:val="0013658F"/>
    <w:rsid w:val="00141D50"/>
    <w:rsid w:val="00146563"/>
    <w:rsid w:val="00147BFC"/>
    <w:rsid w:val="0015056C"/>
    <w:rsid w:val="0015063F"/>
    <w:rsid w:val="00160AEB"/>
    <w:rsid w:val="0016225F"/>
    <w:rsid w:val="00162B6C"/>
    <w:rsid w:val="001658FE"/>
    <w:rsid w:val="00165AD0"/>
    <w:rsid w:val="00166D2E"/>
    <w:rsid w:val="00170E0B"/>
    <w:rsid w:val="0018505B"/>
    <w:rsid w:val="00186E08"/>
    <w:rsid w:val="00190FE5"/>
    <w:rsid w:val="0019270E"/>
    <w:rsid w:val="00197318"/>
    <w:rsid w:val="001974ED"/>
    <w:rsid w:val="001A16B4"/>
    <w:rsid w:val="001A3292"/>
    <w:rsid w:val="001B7214"/>
    <w:rsid w:val="001C323F"/>
    <w:rsid w:val="001D0579"/>
    <w:rsid w:val="001D3AC4"/>
    <w:rsid w:val="001D4D01"/>
    <w:rsid w:val="001D5C6E"/>
    <w:rsid w:val="001F0BFE"/>
    <w:rsid w:val="001F3F43"/>
    <w:rsid w:val="001F7BC6"/>
    <w:rsid w:val="00204297"/>
    <w:rsid w:val="0021260F"/>
    <w:rsid w:val="00221B72"/>
    <w:rsid w:val="00222C65"/>
    <w:rsid w:val="0022402D"/>
    <w:rsid w:val="0023215E"/>
    <w:rsid w:val="0023410B"/>
    <w:rsid w:val="00241767"/>
    <w:rsid w:val="0025188C"/>
    <w:rsid w:val="002607F6"/>
    <w:rsid w:val="00261A5C"/>
    <w:rsid w:val="00263A3D"/>
    <w:rsid w:val="00263C12"/>
    <w:rsid w:val="002707CA"/>
    <w:rsid w:val="00274DB8"/>
    <w:rsid w:val="002865B5"/>
    <w:rsid w:val="0029052F"/>
    <w:rsid w:val="00293408"/>
    <w:rsid w:val="00295C96"/>
    <w:rsid w:val="002966FB"/>
    <w:rsid w:val="002A13BC"/>
    <w:rsid w:val="002A51B2"/>
    <w:rsid w:val="002B0B55"/>
    <w:rsid w:val="002B4994"/>
    <w:rsid w:val="002D3D11"/>
    <w:rsid w:val="002D7947"/>
    <w:rsid w:val="002E5517"/>
    <w:rsid w:val="002E5FCA"/>
    <w:rsid w:val="002E7914"/>
    <w:rsid w:val="002F4A11"/>
    <w:rsid w:val="002F5983"/>
    <w:rsid w:val="00300311"/>
    <w:rsid w:val="00301F1C"/>
    <w:rsid w:val="00302FB7"/>
    <w:rsid w:val="00304876"/>
    <w:rsid w:val="00307747"/>
    <w:rsid w:val="0033618D"/>
    <w:rsid w:val="0034295D"/>
    <w:rsid w:val="0034557B"/>
    <w:rsid w:val="0034658E"/>
    <w:rsid w:val="00351C84"/>
    <w:rsid w:val="00357D48"/>
    <w:rsid w:val="003612C7"/>
    <w:rsid w:val="00375CCD"/>
    <w:rsid w:val="003817A3"/>
    <w:rsid w:val="003837C8"/>
    <w:rsid w:val="003850CD"/>
    <w:rsid w:val="0038529E"/>
    <w:rsid w:val="00392C15"/>
    <w:rsid w:val="003947E1"/>
    <w:rsid w:val="003A5291"/>
    <w:rsid w:val="003C4D89"/>
    <w:rsid w:val="003C63F9"/>
    <w:rsid w:val="003D27C9"/>
    <w:rsid w:val="003D6872"/>
    <w:rsid w:val="003D6EE4"/>
    <w:rsid w:val="003E2C97"/>
    <w:rsid w:val="0040277E"/>
    <w:rsid w:val="004132FF"/>
    <w:rsid w:val="00426835"/>
    <w:rsid w:val="00431343"/>
    <w:rsid w:val="00441CEB"/>
    <w:rsid w:val="00445606"/>
    <w:rsid w:val="00452E99"/>
    <w:rsid w:val="00457B3C"/>
    <w:rsid w:val="00462ED4"/>
    <w:rsid w:val="00471F0C"/>
    <w:rsid w:val="00474EDD"/>
    <w:rsid w:val="00476E95"/>
    <w:rsid w:val="004773B3"/>
    <w:rsid w:val="00483B66"/>
    <w:rsid w:val="00486FF1"/>
    <w:rsid w:val="00487C34"/>
    <w:rsid w:val="00490C89"/>
    <w:rsid w:val="00492054"/>
    <w:rsid w:val="004A6B0D"/>
    <w:rsid w:val="004C0780"/>
    <w:rsid w:val="004C19DD"/>
    <w:rsid w:val="004C388E"/>
    <w:rsid w:val="004C5040"/>
    <w:rsid w:val="004D770A"/>
    <w:rsid w:val="004F4083"/>
    <w:rsid w:val="005042F4"/>
    <w:rsid w:val="00515659"/>
    <w:rsid w:val="00516733"/>
    <w:rsid w:val="005203BE"/>
    <w:rsid w:val="00523726"/>
    <w:rsid w:val="00524A5D"/>
    <w:rsid w:val="005323BB"/>
    <w:rsid w:val="00533E06"/>
    <w:rsid w:val="005349D3"/>
    <w:rsid w:val="0054155B"/>
    <w:rsid w:val="00542737"/>
    <w:rsid w:val="00555D1E"/>
    <w:rsid w:val="00556478"/>
    <w:rsid w:val="00556589"/>
    <w:rsid w:val="0056434E"/>
    <w:rsid w:val="00574675"/>
    <w:rsid w:val="00574803"/>
    <w:rsid w:val="00575BAC"/>
    <w:rsid w:val="0058068A"/>
    <w:rsid w:val="00582545"/>
    <w:rsid w:val="00582B49"/>
    <w:rsid w:val="00592078"/>
    <w:rsid w:val="005A6E3D"/>
    <w:rsid w:val="005C0A0E"/>
    <w:rsid w:val="005C1A52"/>
    <w:rsid w:val="005C59A5"/>
    <w:rsid w:val="005C6392"/>
    <w:rsid w:val="005D01C4"/>
    <w:rsid w:val="005E35D5"/>
    <w:rsid w:val="0061390A"/>
    <w:rsid w:val="00613C1E"/>
    <w:rsid w:val="0061471F"/>
    <w:rsid w:val="00617511"/>
    <w:rsid w:val="00621C42"/>
    <w:rsid w:val="00622B41"/>
    <w:rsid w:val="00623601"/>
    <w:rsid w:val="00626C63"/>
    <w:rsid w:val="00626CFF"/>
    <w:rsid w:val="00627013"/>
    <w:rsid w:val="00636F84"/>
    <w:rsid w:val="0064068B"/>
    <w:rsid w:val="006420E0"/>
    <w:rsid w:val="00646564"/>
    <w:rsid w:val="00647527"/>
    <w:rsid w:val="00660380"/>
    <w:rsid w:val="00671996"/>
    <w:rsid w:val="00673940"/>
    <w:rsid w:val="00674330"/>
    <w:rsid w:val="006745F7"/>
    <w:rsid w:val="00692734"/>
    <w:rsid w:val="006B10E3"/>
    <w:rsid w:val="006B2051"/>
    <w:rsid w:val="006B2616"/>
    <w:rsid w:val="006C4A86"/>
    <w:rsid w:val="006C6914"/>
    <w:rsid w:val="006D7F4E"/>
    <w:rsid w:val="006E2DE3"/>
    <w:rsid w:val="006E665A"/>
    <w:rsid w:val="007028DC"/>
    <w:rsid w:val="007063CC"/>
    <w:rsid w:val="0071429E"/>
    <w:rsid w:val="00716B4C"/>
    <w:rsid w:val="00717D6C"/>
    <w:rsid w:val="0072339F"/>
    <w:rsid w:val="007251E2"/>
    <w:rsid w:val="00733B91"/>
    <w:rsid w:val="007351BA"/>
    <w:rsid w:val="007613B1"/>
    <w:rsid w:val="0076199D"/>
    <w:rsid w:val="00764D46"/>
    <w:rsid w:val="00775560"/>
    <w:rsid w:val="00777B41"/>
    <w:rsid w:val="00781551"/>
    <w:rsid w:val="00790A41"/>
    <w:rsid w:val="00791713"/>
    <w:rsid w:val="007A181B"/>
    <w:rsid w:val="007B44A0"/>
    <w:rsid w:val="007B6B60"/>
    <w:rsid w:val="007C026E"/>
    <w:rsid w:val="007C2112"/>
    <w:rsid w:val="007C2E48"/>
    <w:rsid w:val="007C492B"/>
    <w:rsid w:val="007C7719"/>
    <w:rsid w:val="007D5F1F"/>
    <w:rsid w:val="007E21DC"/>
    <w:rsid w:val="007F7FF2"/>
    <w:rsid w:val="00807B8F"/>
    <w:rsid w:val="00813D95"/>
    <w:rsid w:val="0083103D"/>
    <w:rsid w:val="00831D4E"/>
    <w:rsid w:val="00836757"/>
    <w:rsid w:val="008377DA"/>
    <w:rsid w:val="008457D5"/>
    <w:rsid w:val="008534B8"/>
    <w:rsid w:val="00854846"/>
    <w:rsid w:val="00857D05"/>
    <w:rsid w:val="008653A4"/>
    <w:rsid w:val="00870910"/>
    <w:rsid w:val="00871BEB"/>
    <w:rsid w:val="00872AF6"/>
    <w:rsid w:val="008738E3"/>
    <w:rsid w:val="0087633F"/>
    <w:rsid w:val="008801D4"/>
    <w:rsid w:val="00883DCE"/>
    <w:rsid w:val="008862C6"/>
    <w:rsid w:val="00893185"/>
    <w:rsid w:val="00894ACF"/>
    <w:rsid w:val="008967DA"/>
    <w:rsid w:val="008A2573"/>
    <w:rsid w:val="008A7BA8"/>
    <w:rsid w:val="008B223D"/>
    <w:rsid w:val="008B2841"/>
    <w:rsid w:val="008C0C7E"/>
    <w:rsid w:val="008C3795"/>
    <w:rsid w:val="008C3D6E"/>
    <w:rsid w:val="008C6A89"/>
    <w:rsid w:val="008C726E"/>
    <w:rsid w:val="008D2F99"/>
    <w:rsid w:val="008E3D1F"/>
    <w:rsid w:val="008E517D"/>
    <w:rsid w:val="008E525E"/>
    <w:rsid w:val="008E5D5C"/>
    <w:rsid w:val="008F2126"/>
    <w:rsid w:val="008F3AAC"/>
    <w:rsid w:val="008F5CD7"/>
    <w:rsid w:val="009022CF"/>
    <w:rsid w:val="00904825"/>
    <w:rsid w:val="00905A19"/>
    <w:rsid w:val="00912E32"/>
    <w:rsid w:val="00925069"/>
    <w:rsid w:val="0093057C"/>
    <w:rsid w:val="00941157"/>
    <w:rsid w:val="00944CD6"/>
    <w:rsid w:val="0095029F"/>
    <w:rsid w:val="0095444F"/>
    <w:rsid w:val="00963601"/>
    <w:rsid w:val="009659F5"/>
    <w:rsid w:val="009675B3"/>
    <w:rsid w:val="00972F42"/>
    <w:rsid w:val="00974108"/>
    <w:rsid w:val="0097549F"/>
    <w:rsid w:val="0097690A"/>
    <w:rsid w:val="00981994"/>
    <w:rsid w:val="00983644"/>
    <w:rsid w:val="009836D2"/>
    <w:rsid w:val="00984757"/>
    <w:rsid w:val="00991144"/>
    <w:rsid w:val="00993567"/>
    <w:rsid w:val="0099798F"/>
    <w:rsid w:val="009A53AB"/>
    <w:rsid w:val="009A5664"/>
    <w:rsid w:val="009A6049"/>
    <w:rsid w:val="009B23EB"/>
    <w:rsid w:val="009B4F49"/>
    <w:rsid w:val="009C0369"/>
    <w:rsid w:val="009D167F"/>
    <w:rsid w:val="009D4C1B"/>
    <w:rsid w:val="009D5AF2"/>
    <w:rsid w:val="009E0781"/>
    <w:rsid w:val="009E2128"/>
    <w:rsid w:val="009E21F1"/>
    <w:rsid w:val="009F0D57"/>
    <w:rsid w:val="009F79F0"/>
    <w:rsid w:val="00A0140C"/>
    <w:rsid w:val="00A27658"/>
    <w:rsid w:val="00A34CFE"/>
    <w:rsid w:val="00A412E2"/>
    <w:rsid w:val="00A4319C"/>
    <w:rsid w:val="00A517B6"/>
    <w:rsid w:val="00A51FDC"/>
    <w:rsid w:val="00A56CB8"/>
    <w:rsid w:val="00A57C6B"/>
    <w:rsid w:val="00A70875"/>
    <w:rsid w:val="00A70E1C"/>
    <w:rsid w:val="00A87BC8"/>
    <w:rsid w:val="00A926BE"/>
    <w:rsid w:val="00AA3A8A"/>
    <w:rsid w:val="00AB11CD"/>
    <w:rsid w:val="00AB51C0"/>
    <w:rsid w:val="00AB5A23"/>
    <w:rsid w:val="00AB7550"/>
    <w:rsid w:val="00AC19DD"/>
    <w:rsid w:val="00AC20AB"/>
    <w:rsid w:val="00AC2180"/>
    <w:rsid w:val="00AC7BE6"/>
    <w:rsid w:val="00AD0BC4"/>
    <w:rsid w:val="00AD3972"/>
    <w:rsid w:val="00AD51BA"/>
    <w:rsid w:val="00AD5D2F"/>
    <w:rsid w:val="00AE1BCF"/>
    <w:rsid w:val="00AE1E67"/>
    <w:rsid w:val="00AE7C12"/>
    <w:rsid w:val="00AF02AD"/>
    <w:rsid w:val="00AF2C45"/>
    <w:rsid w:val="00B00857"/>
    <w:rsid w:val="00B01CE1"/>
    <w:rsid w:val="00B048A1"/>
    <w:rsid w:val="00B04B1F"/>
    <w:rsid w:val="00B0776F"/>
    <w:rsid w:val="00B111EE"/>
    <w:rsid w:val="00B114EC"/>
    <w:rsid w:val="00B11B68"/>
    <w:rsid w:val="00B16D33"/>
    <w:rsid w:val="00B210F6"/>
    <w:rsid w:val="00B27432"/>
    <w:rsid w:val="00B36FF9"/>
    <w:rsid w:val="00B4566D"/>
    <w:rsid w:val="00B46C93"/>
    <w:rsid w:val="00B4734C"/>
    <w:rsid w:val="00B50027"/>
    <w:rsid w:val="00B57820"/>
    <w:rsid w:val="00B6321E"/>
    <w:rsid w:val="00B64FCA"/>
    <w:rsid w:val="00B664D7"/>
    <w:rsid w:val="00B73E75"/>
    <w:rsid w:val="00B75A46"/>
    <w:rsid w:val="00B838CA"/>
    <w:rsid w:val="00B83E1A"/>
    <w:rsid w:val="00B85B81"/>
    <w:rsid w:val="00B94014"/>
    <w:rsid w:val="00BA0941"/>
    <w:rsid w:val="00BA2668"/>
    <w:rsid w:val="00BB26D4"/>
    <w:rsid w:val="00BB6FB7"/>
    <w:rsid w:val="00BC097F"/>
    <w:rsid w:val="00BC1ECD"/>
    <w:rsid w:val="00BC20EC"/>
    <w:rsid w:val="00BC4D40"/>
    <w:rsid w:val="00BC6FB2"/>
    <w:rsid w:val="00BC7B52"/>
    <w:rsid w:val="00BD02A7"/>
    <w:rsid w:val="00BD2DF5"/>
    <w:rsid w:val="00BE04AC"/>
    <w:rsid w:val="00BE40BC"/>
    <w:rsid w:val="00BE4A27"/>
    <w:rsid w:val="00BE575C"/>
    <w:rsid w:val="00BF6DA5"/>
    <w:rsid w:val="00C01BA4"/>
    <w:rsid w:val="00C031E7"/>
    <w:rsid w:val="00C54082"/>
    <w:rsid w:val="00C55160"/>
    <w:rsid w:val="00C562D3"/>
    <w:rsid w:val="00C620A1"/>
    <w:rsid w:val="00C7045B"/>
    <w:rsid w:val="00C70E27"/>
    <w:rsid w:val="00C74DAD"/>
    <w:rsid w:val="00C80BC4"/>
    <w:rsid w:val="00C836C5"/>
    <w:rsid w:val="00C847BC"/>
    <w:rsid w:val="00C8763D"/>
    <w:rsid w:val="00C9105F"/>
    <w:rsid w:val="00C9413F"/>
    <w:rsid w:val="00C9562D"/>
    <w:rsid w:val="00C95EDB"/>
    <w:rsid w:val="00C9641A"/>
    <w:rsid w:val="00C96BA6"/>
    <w:rsid w:val="00CA10F4"/>
    <w:rsid w:val="00CB13F6"/>
    <w:rsid w:val="00CB621E"/>
    <w:rsid w:val="00CC4322"/>
    <w:rsid w:val="00CD01B1"/>
    <w:rsid w:val="00CD6910"/>
    <w:rsid w:val="00CE18EB"/>
    <w:rsid w:val="00CF46CB"/>
    <w:rsid w:val="00CF5C86"/>
    <w:rsid w:val="00D00B5A"/>
    <w:rsid w:val="00D00C8A"/>
    <w:rsid w:val="00D012C0"/>
    <w:rsid w:val="00D169C5"/>
    <w:rsid w:val="00D26C27"/>
    <w:rsid w:val="00D338C3"/>
    <w:rsid w:val="00D33FE7"/>
    <w:rsid w:val="00D5108E"/>
    <w:rsid w:val="00D5263D"/>
    <w:rsid w:val="00D5695F"/>
    <w:rsid w:val="00D70112"/>
    <w:rsid w:val="00DA6211"/>
    <w:rsid w:val="00DA7723"/>
    <w:rsid w:val="00DB3CBA"/>
    <w:rsid w:val="00DB52CD"/>
    <w:rsid w:val="00DC0CDD"/>
    <w:rsid w:val="00DD7D7B"/>
    <w:rsid w:val="00DE19F3"/>
    <w:rsid w:val="00DE64CE"/>
    <w:rsid w:val="00DF09EB"/>
    <w:rsid w:val="00DF41B9"/>
    <w:rsid w:val="00DF7296"/>
    <w:rsid w:val="00E0159B"/>
    <w:rsid w:val="00E04FAF"/>
    <w:rsid w:val="00E142E1"/>
    <w:rsid w:val="00E15417"/>
    <w:rsid w:val="00E16361"/>
    <w:rsid w:val="00E1717C"/>
    <w:rsid w:val="00E2405F"/>
    <w:rsid w:val="00E24288"/>
    <w:rsid w:val="00E248F0"/>
    <w:rsid w:val="00E27633"/>
    <w:rsid w:val="00E27784"/>
    <w:rsid w:val="00E32778"/>
    <w:rsid w:val="00E33DD3"/>
    <w:rsid w:val="00E377C1"/>
    <w:rsid w:val="00E5572F"/>
    <w:rsid w:val="00E61E07"/>
    <w:rsid w:val="00E62651"/>
    <w:rsid w:val="00E65CE2"/>
    <w:rsid w:val="00E677C4"/>
    <w:rsid w:val="00E85578"/>
    <w:rsid w:val="00E95706"/>
    <w:rsid w:val="00EA150F"/>
    <w:rsid w:val="00EB26A2"/>
    <w:rsid w:val="00EB508F"/>
    <w:rsid w:val="00EC0B75"/>
    <w:rsid w:val="00EC19FD"/>
    <w:rsid w:val="00EC1FBD"/>
    <w:rsid w:val="00EC2921"/>
    <w:rsid w:val="00EC3C0E"/>
    <w:rsid w:val="00EC46C2"/>
    <w:rsid w:val="00EC7AE7"/>
    <w:rsid w:val="00ED1534"/>
    <w:rsid w:val="00ED3F04"/>
    <w:rsid w:val="00EE1152"/>
    <w:rsid w:val="00EE3F9E"/>
    <w:rsid w:val="00EE5D2A"/>
    <w:rsid w:val="00EF4D1C"/>
    <w:rsid w:val="00EF74C6"/>
    <w:rsid w:val="00F122A3"/>
    <w:rsid w:val="00F12C0A"/>
    <w:rsid w:val="00F12C12"/>
    <w:rsid w:val="00F20C3B"/>
    <w:rsid w:val="00F229FD"/>
    <w:rsid w:val="00F259B4"/>
    <w:rsid w:val="00F30B36"/>
    <w:rsid w:val="00F31BD9"/>
    <w:rsid w:val="00F407C0"/>
    <w:rsid w:val="00F4732B"/>
    <w:rsid w:val="00F5284B"/>
    <w:rsid w:val="00F73BCA"/>
    <w:rsid w:val="00F80248"/>
    <w:rsid w:val="00F80D2E"/>
    <w:rsid w:val="00F836C3"/>
    <w:rsid w:val="00F85A62"/>
    <w:rsid w:val="00F86387"/>
    <w:rsid w:val="00F918B3"/>
    <w:rsid w:val="00F91B2F"/>
    <w:rsid w:val="00F95F7B"/>
    <w:rsid w:val="00FA0C7E"/>
    <w:rsid w:val="00FA3DCD"/>
    <w:rsid w:val="00FA6889"/>
    <w:rsid w:val="00FA7BCD"/>
    <w:rsid w:val="00FC2039"/>
    <w:rsid w:val="00FC67D7"/>
    <w:rsid w:val="00FD5FA1"/>
    <w:rsid w:val="00FE3AE6"/>
    <w:rsid w:val="00FF5B87"/>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60418">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6A89"/>
    <w:pPr>
      <w:spacing w:after="200" w:line="276" w:lineRule="auto"/>
    </w:pPr>
    <w:rPr>
      <w:sz w:val="22"/>
      <w:szCs w:val="22"/>
      <w:lang w:eastAsia="en-US" w:bidi="en-US"/>
    </w:rPr>
  </w:style>
  <w:style w:type="paragraph" w:styleId="Ttulo1">
    <w:name w:val="heading 1"/>
    <w:basedOn w:val="Normal"/>
    <w:next w:val="Normal"/>
    <w:link w:val="Ttulo1Char"/>
    <w:uiPriority w:val="9"/>
    <w:qFormat/>
    <w:rsid w:val="008C6A89"/>
    <w:pPr>
      <w:numPr>
        <w:numId w:val="5"/>
      </w:numPr>
      <w:spacing w:before="480" w:after="0"/>
      <w:contextualSpacing/>
      <w:outlineLvl w:val="0"/>
    </w:pPr>
    <w:rPr>
      <w:b/>
      <w:bCs/>
      <w:sz w:val="28"/>
      <w:szCs w:val="28"/>
    </w:rPr>
  </w:style>
  <w:style w:type="paragraph" w:styleId="Ttulo2">
    <w:name w:val="heading 2"/>
    <w:basedOn w:val="Normal"/>
    <w:next w:val="Normal"/>
    <w:link w:val="Ttulo2Char"/>
    <w:uiPriority w:val="9"/>
    <w:unhideWhenUsed/>
    <w:qFormat/>
    <w:rsid w:val="008C6A89"/>
    <w:pPr>
      <w:numPr>
        <w:ilvl w:val="1"/>
        <w:numId w:val="5"/>
      </w:numPr>
      <w:spacing w:before="200" w:after="0"/>
      <w:outlineLvl w:val="1"/>
    </w:pPr>
    <w:rPr>
      <w:b/>
      <w:bCs/>
      <w:sz w:val="26"/>
      <w:szCs w:val="26"/>
    </w:rPr>
  </w:style>
  <w:style w:type="paragraph" w:styleId="Ttulo3">
    <w:name w:val="heading 3"/>
    <w:basedOn w:val="Normal"/>
    <w:next w:val="Normal"/>
    <w:link w:val="Ttulo3Char"/>
    <w:uiPriority w:val="9"/>
    <w:unhideWhenUsed/>
    <w:qFormat/>
    <w:rsid w:val="008C6A89"/>
    <w:pPr>
      <w:numPr>
        <w:ilvl w:val="2"/>
        <w:numId w:val="5"/>
      </w:numPr>
      <w:spacing w:before="200" w:after="0" w:line="271" w:lineRule="auto"/>
      <w:outlineLvl w:val="2"/>
    </w:pPr>
    <w:rPr>
      <w:b/>
      <w:bCs/>
    </w:rPr>
  </w:style>
  <w:style w:type="paragraph" w:styleId="Ttulo4">
    <w:name w:val="heading 4"/>
    <w:basedOn w:val="Normal"/>
    <w:next w:val="Normal"/>
    <w:link w:val="Ttulo4Char"/>
    <w:uiPriority w:val="9"/>
    <w:semiHidden/>
    <w:unhideWhenUsed/>
    <w:qFormat/>
    <w:rsid w:val="008C6A89"/>
    <w:pPr>
      <w:numPr>
        <w:ilvl w:val="3"/>
        <w:numId w:val="5"/>
      </w:numPr>
      <w:spacing w:before="200" w:after="0"/>
      <w:outlineLvl w:val="3"/>
    </w:pPr>
    <w:rPr>
      <w:b/>
      <w:bCs/>
      <w:i/>
      <w:iCs/>
    </w:rPr>
  </w:style>
  <w:style w:type="paragraph" w:styleId="Ttulo5">
    <w:name w:val="heading 5"/>
    <w:basedOn w:val="Normal"/>
    <w:next w:val="Normal"/>
    <w:link w:val="Ttulo5Char"/>
    <w:uiPriority w:val="9"/>
    <w:semiHidden/>
    <w:unhideWhenUsed/>
    <w:qFormat/>
    <w:rsid w:val="008C6A89"/>
    <w:pPr>
      <w:numPr>
        <w:ilvl w:val="4"/>
        <w:numId w:val="5"/>
      </w:numPr>
      <w:spacing w:before="200" w:after="0"/>
      <w:outlineLvl w:val="4"/>
    </w:pPr>
    <w:rPr>
      <w:b/>
      <w:bCs/>
      <w:color w:val="7F7F7F"/>
    </w:rPr>
  </w:style>
  <w:style w:type="paragraph" w:styleId="Ttulo6">
    <w:name w:val="heading 6"/>
    <w:basedOn w:val="Normal"/>
    <w:next w:val="Normal"/>
    <w:link w:val="Ttulo6Char"/>
    <w:uiPriority w:val="9"/>
    <w:semiHidden/>
    <w:unhideWhenUsed/>
    <w:qFormat/>
    <w:rsid w:val="008C6A89"/>
    <w:pPr>
      <w:numPr>
        <w:ilvl w:val="5"/>
        <w:numId w:val="5"/>
      </w:numPr>
      <w:spacing w:after="0" w:line="271" w:lineRule="auto"/>
      <w:outlineLvl w:val="5"/>
    </w:pPr>
    <w:rPr>
      <w:b/>
      <w:bCs/>
      <w:i/>
      <w:iCs/>
      <w:color w:val="7F7F7F"/>
    </w:rPr>
  </w:style>
  <w:style w:type="paragraph" w:styleId="Ttulo7">
    <w:name w:val="heading 7"/>
    <w:basedOn w:val="Normal"/>
    <w:next w:val="Normal"/>
    <w:link w:val="Ttulo7Char"/>
    <w:uiPriority w:val="9"/>
    <w:semiHidden/>
    <w:unhideWhenUsed/>
    <w:qFormat/>
    <w:rsid w:val="008C6A89"/>
    <w:pPr>
      <w:numPr>
        <w:ilvl w:val="6"/>
        <w:numId w:val="5"/>
      </w:numPr>
      <w:spacing w:after="0"/>
      <w:outlineLvl w:val="6"/>
    </w:pPr>
    <w:rPr>
      <w:i/>
      <w:iCs/>
    </w:rPr>
  </w:style>
  <w:style w:type="paragraph" w:styleId="Ttulo8">
    <w:name w:val="heading 8"/>
    <w:basedOn w:val="Normal"/>
    <w:next w:val="Normal"/>
    <w:link w:val="Ttulo8Char"/>
    <w:uiPriority w:val="9"/>
    <w:semiHidden/>
    <w:unhideWhenUsed/>
    <w:qFormat/>
    <w:rsid w:val="008C6A89"/>
    <w:pPr>
      <w:numPr>
        <w:ilvl w:val="7"/>
        <w:numId w:val="5"/>
      </w:numPr>
      <w:spacing w:after="0"/>
      <w:outlineLvl w:val="7"/>
    </w:pPr>
    <w:rPr>
      <w:sz w:val="20"/>
      <w:szCs w:val="20"/>
    </w:rPr>
  </w:style>
  <w:style w:type="paragraph" w:styleId="Ttulo9">
    <w:name w:val="heading 9"/>
    <w:basedOn w:val="Normal"/>
    <w:next w:val="Normal"/>
    <w:link w:val="Ttulo9Char"/>
    <w:uiPriority w:val="9"/>
    <w:semiHidden/>
    <w:unhideWhenUsed/>
    <w:qFormat/>
    <w:rsid w:val="008C6A89"/>
    <w:pPr>
      <w:numPr>
        <w:ilvl w:val="8"/>
        <w:numId w:val="5"/>
      </w:numPr>
      <w:spacing w:after="0"/>
      <w:outlineLvl w:val="8"/>
    </w:pPr>
    <w:rPr>
      <w:i/>
      <w:iCs/>
      <w:spacing w:val="5"/>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C6A89"/>
    <w:rPr>
      <w:b/>
      <w:bCs/>
      <w:sz w:val="28"/>
      <w:szCs w:val="28"/>
      <w:lang w:eastAsia="en-US" w:bidi="en-US"/>
    </w:rPr>
  </w:style>
  <w:style w:type="paragraph" w:styleId="CabealhodoSumrio">
    <w:name w:val="TOC Heading"/>
    <w:basedOn w:val="Ttulo1"/>
    <w:next w:val="Normal"/>
    <w:uiPriority w:val="39"/>
    <w:semiHidden/>
    <w:unhideWhenUsed/>
    <w:qFormat/>
    <w:rsid w:val="008C6A89"/>
    <w:pPr>
      <w:outlineLvl w:val="9"/>
    </w:pPr>
  </w:style>
  <w:style w:type="paragraph" w:styleId="Textodebalo">
    <w:name w:val="Balloon Text"/>
    <w:basedOn w:val="Normal"/>
    <w:link w:val="TextodebaloChar"/>
    <w:uiPriority w:val="99"/>
    <w:semiHidden/>
    <w:unhideWhenUsed/>
    <w:rsid w:val="00351C84"/>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51C84"/>
    <w:rPr>
      <w:rFonts w:ascii="Tahoma" w:hAnsi="Tahoma" w:cs="Tahoma"/>
      <w:sz w:val="16"/>
      <w:szCs w:val="16"/>
    </w:rPr>
  </w:style>
  <w:style w:type="paragraph" w:styleId="PargrafodaLista">
    <w:name w:val="List Paragraph"/>
    <w:basedOn w:val="Normal"/>
    <w:uiPriority w:val="34"/>
    <w:qFormat/>
    <w:rsid w:val="008C6A89"/>
    <w:pPr>
      <w:ind w:left="720"/>
      <w:contextualSpacing/>
    </w:pPr>
  </w:style>
  <w:style w:type="character" w:customStyle="1" w:styleId="Ttulo2Char">
    <w:name w:val="Título 2 Char"/>
    <w:basedOn w:val="Fontepargpadro"/>
    <w:link w:val="Ttulo2"/>
    <w:uiPriority w:val="9"/>
    <w:rsid w:val="008C6A89"/>
    <w:rPr>
      <w:b/>
      <w:bCs/>
      <w:sz w:val="26"/>
      <w:szCs w:val="26"/>
      <w:lang w:eastAsia="en-US" w:bidi="en-US"/>
    </w:rPr>
  </w:style>
  <w:style w:type="character" w:customStyle="1" w:styleId="Ttulo3Char">
    <w:name w:val="Título 3 Char"/>
    <w:basedOn w:val="Fontepargpadro"/>
    <w:link w:val="Ttulo3"/>
    <w:uiPriority w:val="9"/>
    <w:rsid w:val="008C6A89"/>
    <w:rPr>
      <w:b/>
      <w:bCs/>
      <w:sz w:val="22"/>
      <w:szCs w:val="22"/>
      <w:lang w:eastAsia="en-US" w:bidi="en-US"/>
    </w:rPr>
  </w:style>
  <w:style w:type="character" w:customStyle="1" w:styleId="Ttulo4Char">
    <w:name w:val="Título 4 Char"/>
    <w:basedOn w:val="Fontepargpadro"/>
    <w:link w:val="Ttulo4"/>
    <w:uiPriority w:val="9"/>
    <w:semiHidden/>
    <w:rsid w:val="008C6A89"/>
    <w:rPr>
      <w:b/>
      <w:bCs/>
      <w:i/>
      <w:iCs/>
      <w:sz w:val="22"/>
      <w:szCs w:val="22"/>
      <w:lang w:eastAsia="en-US" w:bidi="en-US"/>
    </w:rPr>
  </w:style>
  <w:style w:type="character" w:customStyle="1" w:styleId="Ttulo5Char">
    <w:name w:val="Título 5 Char"/>
    <w:basedOn w:val="Fontepargpadro"/>
    <w:link w:val="Ttulo5"/>
    <w:uiPriority w:val="9"/>
    <w:semiHidden/>
    <w:rsid w:val="008C6A89"/>
    <w:rPr>
      <w:b/>
      <w:bCs/>
      <w:color w:val="7F7F7F"/>
      <w:sz w:val="22"/>
      <w:szCs w:val="22"/>
      <w:lang w:eastAsia="en-US" w:bidi="en-US"/>
    </w:rPr>
  </w:style>
  <w:style w:type="character" w:customStyle="1" w:styleId="Ttulo6Char">
    <w:name w:val="Título 6 Char"/>
    <w:basedOn w:val="Fontepargpadro"/>
    <w:link w:val="Ttulo6"/>
    <w:uiPriority w:val="9"/>
    <w:semiHidden/>
    <w:rsid w:val="008C6A89"/>
    <w:rPr>
      <w:b/>
      <w:bCs/>
      <w:i/>
      <w:iCs/>
      <w:color w:val="7F7F7F"/>
      <w:sz w:val="22"/>
      <w:szCs w:val="22"/>
      <w:lang w:eastAsia="en-US" w:bidi="en-US"/>
    </w:rPr>
  </w:style>
  <w:style w:type="character" w:customStyle="1" w:styleId="Ttulo7Char">
    <w:name w:val="Título 7 Char"/>
    <w:basedOn w:val="Fontepargpadro"/>
    <w:link w:val="Ttulo7"/>
    <w:uiPriority w:val="9"/>
    <w:semiHidden/>
    <w:rsid w:val="008C6A89"/>
    <w:rPr>
      <w:i/>
      <w:iCs/>
      <w:sz w:val="22"/>
      <w:szCs w:val="22"/>
      <w:lang w:eastAsia="en-US" w:bidi="en-US"/>
    </w:rPr>
  </w:style>
  <w:style w:type="character" w:customStyle="1" w:styleId="Ttulo8Char">
    <w:name w:val="Título 8 Char"/>
    <w:basedOn w:val="Fontepargpadro"/>
    <w:link w:val="Ttulo8"/>
    <w:uiPriority w:val="9"/>
    <w:semiHidden/>
    <w:rsid w:val="008C6A89"/>
    <w:rPr>
      <w:lang w:eastAsia="en-US" w:bidi="en-US"/>
    </w:rPr>
  </w:style>
  <w:style w:type="character" w:customStyle="1" w:styleId="Ttulo9Char">
    <w:name w:val="Título 9 Char"/>
    <w:basedOn w:val="Fontepargpadro"/>
    <w:link w:val="Ttulo9"/>
    <w:uiPriority w:val="9"/>
    <w:semiHidden/>
    <w:rsid w:val="008C6A89"/>
    <w:rPr>
      <w:i/>
      <w:iCs/>
      <w:spacing w:val="5"/>
      <w:lang w:eastAsia="en-US" w:bidi="en-US"/>
    </w:rPr>
  </w:style>
  <w:style w:type="paragraph" w:styleId="Ttulo">
    <w:name w:val="Title"/>
    <w:basedOn w:val="Normal"/>
    <w:next w:val="Normal"/>
    <w:link w:val="TtuloChar"/>
    <w:uiPriority w:val="10"/>
    <w:qFormat/>
    <w:rsid w:val="008C6A89"/>
    <w:pPr>
      <w:pBdr>
        <w:bottom w:val="single" w:sz="4" w:space="1" w:color="auto"/>
      </w:pBdr>
      <w:spacing w:line="240" w:lineRule="auto"/>
      <w:contextualSpacing/>
    </w:pPr>
    <w:rPr>
      <w:spacing w:val="5"/>
      <w:sz w:val="52"/>
      <w:szCs w:val="52"/>
    </w:rPr>
  </w:style>
  <w:style w:type="character" w:customStyle="1" w:styleId="TtuloChar">
    <w:name w:val="Título Char"/>
    <w:basedOn w:val="Fontepargpadro"/>
    <w:link w:val="Ttulo"/>
    <w:uiPriority w:val="10"/>
    <w:rsid w:val="008C6A89"/>
    <w:rPr>
      <w:rFonts w:ascii="Times New Roman" w:eastAsia="Times New Roman" w:hAnsi="Times New Roman" w:cs="Times New Roman"/>
      <w:spacing w:val="5"/>
      <w:sz w:val="52"/>
      <w:szCs w:val="52"/>
    </w:rPr>
  </w:style>
  <w:style w:type="paragraph" w:styleId="Subttulo">
    <w:name w:val="Subtitle"/>
    <w:basedOn w:val="Normal"/>
    <w:next w:val="Normal"/>
    <w:link w:val="SubttuloChar"/>
    <w:uiPriority w:val="11"/>
    <w:qFormat/>
    <w:rsid w:val="008C6A89"/>
    <w:pPr>
      <w:spacing w:after="600"/>
    </w:pPr>
    <w:rPr>
      <w:i/>
      <w:iCs/>
      <w:spacing w:val="13"/>
      <w:sz w:val="24"/>
      <w:szCs w:val="24"/>
    </w:rPr>
  </w:style>
  <w:style w:type="character" w:customStyle="1" w:styleId="SubttuloChar">
    <w:name w:val="Subtítulo Char"/>
    <w:basedOn w:val="Fontepargpadro"/>
    <w:link w:val="Subttulo"/>
    <w:uiPriority w:val="11"/>
    <w:rsid w:val="008C6A89"/>
    <w:rPr>
      <w:rFonts w:ascii="Times New Roman" w:eastAsia="Times New Roman" w:hAnsi="Times New Roman" w:cs="Times New Roman"/>
      <w:i/>
      <w:iCs/>
      <w:spacing w:val="13"/>
      <w:sz w:val="24"/>
      <w:szCs w:val="24"/>
    </w:rPr>
  </w:style>
  <w:style w:type="character" w:styleId="Forte">
    <w:name w:val="Strong"/>
    <w:uiPriority w:val="22"/>
    <w:qFormat/>
    <w:rsid w:val="008C6A89"/>
    <w:rPr>
      <w:b/>
      <w:bCs/>
    </w:rPr>
  </w:style>
  <w:style w:type="character" w:styleId="nfase">
    <w:name w:val="Emphasis"/>
    <w:uiPriority w:val="20"/>
    <w:qFormat/>
    <w:rsid w:val="008C6A89"/>
    <w:rPr>
      <w:b/>
      <w:bCs/>
      <w:i/>
      <w:iCs/>
      <w:spacing w:val="10"/>
      <w:bdr w:val="none" w:sz="0" w:space="0" w:color="auto"/>
      <w:shd w:val="clear" w:color="auto" w:fill="auto"/>
    </w:rPr>
  </w:style>
  <w:style w:type="paragraph" w:styleId="SemEspaamento">
    <w:name w:val="No Spacing"/>
    <w:basedOn w:val="Normal"/>
    <w:uiPriority w:val="1"/>
    <w:qFormat/>
    <w:rsid w:val="008C6A89"/>
    <w:pPr>
      <w:spacing w:after="0" w:line="240" w:lineRule="auto"/>
    </w:pPr>
  </w:style>
  <w:style w:type="paragraph" w:styleId="Citao">
    <w:name w:val="Quote"/>
    <w:basedOn w:val="Normal"/>
    <w:next w:val="Normal"/>
    <w:link w:val="CitaoChar"/>
    <w:uiPriority w:val="29"/>
    <w:qFormat/>
    <w:rsid w:val="008C6A89"/>
    <w:pPr>
      <w:spacing w:before="200" w:after="0"/>
      <w:ind w:left="360" w:right="360"/>
    </w:pPr>
    <w:rPr>
      <w:i/>
      <w:iCs/>
    </w:rPr>
  </w:style>
  <w:style w:type="character" w:customStyle="1" w:styleId="CitaoChar">
    <w:name w:val="Citação Char"/>
    <w:basedOn w:val="Fontepargpadro"/>
    <w:link w:val="Citao"/>
    <w:uiPriority w:val="29"/>
    <w:rsid w:val="008C6A89"/>
    <w:rPr>
      <w:i/>
      <w:iCs/>
    </w:rPr>
  </w:style>
  <w:style w:type="paragraph" w:styleId="CitaoIntensa">
    <w:name w:val="Intense Quote"/>
    <w:basedOn w:val="Normal"/>
    <w:next w:val="Normal"/>
    <w:link w:val="CitaoIntensaChar"/>
    <w:uiPriority w:val="30"/>
    <w:qFormat/>
    <w:rsid w:val="008C6A89"/>
    <w:pPr>
      <w:pBdr>
        <w:bottom w:val="single" w:sz="4" w:space="1" w:color="auto"/>
      </w:pBdr>
      <w:spacing w:before="200" w:after="280"/>
      <w:ind w:left="1008" w:right="1152"/>
      <w:jc w:val="both"/>
    </w:pPr>
    <w:rPr>
      <w:b/>
      <w:bCs/>
      <w:i/>
      <w:iCs/>
    </w:rPr>
  </w:style>
  <w:style w:type="character" w:customStyle="1" w:styleId="CitaoIntensaChar">
    <w:name w:val="Citação Intensa Char"/>
    <w:basedOn w:val="Fontepargpadro"/>
    <w:link w:val="CitaoIntensa"/>
    <w:uiPriority w:val="30"/>
    <w:rsid w:val="008C6A89"/>
    <w:rPr>
      <w:b/>
      <w:bCs/>
      <w:i/>
      <w:iCs/>
    </w:rPr>
  </w:style>
  <w:style w:type="character" w:styleId="nfaseSutil">
    <w:name w:val="Subtle Emphasis"/>
    <w:uiPriority w:val="19"/>
    <w:qFormat/>
    <w:rsid w:val="008C6A89"/>
    <w:rPr>
      <w:i/>
      <w:iCs/>
    </w:rPr>
  </w:style>
  <w:style w:type="character" w:styleId="nfaseIntensa">
    <w:name w:val="Intense Emphasis"/>
    <w:uiPriority w:val="21"/>
    <w:qFormat/>
    <w:rsid w:val="008C6A89"/>
    <w:rPr>
      <w:b/>
      <w:bCs/>
    </w:rPr>
  </w:style>
  <w:style w:type="character" w:styleId="RefernciaSutil">
    <w:name w:val="Subtle Reference"/>
    <w:uiPriority w:val="31"/>
    <w:qFormat/>
    <w:rsid w:val="008C6A89"/>
    <w:rPr>
      <w:smallCaps/>
    </w:rPr>
  </w:style>
  <w:style w:type="character" w:styleId="RefernciaIntensa">
    <w:name w:val="Intense Reference"/>
    <w:uiPriority w:val="32"/>
    <w:qFormat/>
    <w:rsid w:val="008C6A89"/>
    <w:rPr>
      <w:smallCaps/>
      <w:spacing w:val="5"/>
      <w:u w:val="single"/>
    </w:rPr>
  </w:style>
  <w:style w:type="character" w:styleId="TtulodoLivro">
    <w:name w:val="Book Title"/>
    <w:uiPriority w:val="33"/>
    <w:qFormat/>
    <w:rsid w:val="008C6A89"/>
    <w:rPr>
      <w:i/>
      <w:iCs/>
      <w:smallCaps/>
      <w:spacing w:val="5"/>
    </w:rPr>
  </w:style>
  <w:style w:type="paragraph" w:styleId="Sumrio1">
    <w:name w:val="toc 1"/>
    <w:basedOn w:val="Normal"/>
    <w:next w:val="Normal"/>
    <w:autoRedefine/>
    <w:uiPriority w:val="39"/>
    <w:unhideWhenUsed/>
    <w:rsid w:val="008C6A89"/>
    <w:pPr>
      <w:spacing w:after="100"/>
    </w:pPr>
  </w:style>
  <w:style w:type="character" w:styleId="Hyperlink">
    <w:name w:val="Hyperlink"/>
    <w:basedOn w:val="Fontepargpadro"/>
    <w:uiPriority w:val="99"/>
    <w:unhideWhenUsed/>
    <w:rsid w:val="008C6A89"/>
    <w:rPr>
      <w:color w:val="0000FF"/>
      <w:u w:val="single"/>
    </w:rPr>
  </w:style>
  <w:style w:type="paragraph" w:styleId="Cabealho">
    <w:name w:val="header"/>
    <w:basedOn w:val="Normal"/>
    <w:link w:val="CabealhoChar"/>
    <w:uiPriority w:val="99"/>
    <w:semiHidden/>
    <w:unhideWhenUsed/>
    <w:rsid w:val="00094970"/>
    <w:pPr>
      <w:tabs>
        <w:tab w:val="center" w:pos="4252"/>
        <w:tab w:val="right" w:pos="8504"/>
      </w:tabs>
      <w:spacing w:after="0" w:line="240" w:lineRule="auto"/>
    </w:pPr>
  </w:style>
  <w:style w:type="character" w:customStyle="1" w:styleId="CabealhoChar">
    <w:name w:val="Cabeçalho Char"/>
    <w:basedOn w:val="Fontepargpadro"/>
    <w:link w:val="Cabealho"/>
    <w:uiPriority w:val="99"/>
    <w:semiHidden/>
    <w:rsid w:val="00094970"/>
    <w:rPr>
      <w:lang w:val="pt-BR"/>
    </w:rPr>
  </w:style>
  <w:style w:type="paragraph" w:styleId="Rodap">
    <w:name w:val="footer"/>
    <w:basedOn w:val="Normal"/>
    <w:link w:val="RodapChar"/>
    <w:uiPriority w:val="99"/>
    <w:semiHidden/>
    <w:unhideWhenUsed/>
    <w:rsid w:val="00094970"/>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094970"/>
    <w:rPr>
      <w:lang w:val="pt-BR"/>
    </w:rPr>
  </w:style>
  <w:style w:type="character" w:customStyle="1" w:styleId="apple-style-span">
    <w:name w:val="apple-style-span"/>
    <w:basedOn w:val="Fontepargpadro"/>
    <w:rsid w:val="007C026E"/>
  </w:style>
  <w:style w:type="paragraph" w:styleId="NormalWeb">
    <w:name w:val="Normal (Web)"/>
    <w:basedOn w:val="Normal"/>
    <w:uiPriority w:val="99"/>
    <w:semiHidden/>
    <w:unhideWhenUsed/>
    <w:rsid w:val="00AC2180"/>
    <w:pPr>
      <w:spacing w:before="100" w:beforeAutospacing="1" w:after="100" w:afterAutospacing="1" w:line="240" w:lineRule="auto"/>
    </w:pPr>
    <w:rPr>
      <w:sz w:val="24"/>
      <w:szCs w:val="24"/>
      <w:lang w:eastAsia="pt-BR" w:bidi="ar-SA"/>
    </w:rPr>
  </w:style>
  <w:style w:type="paragraph" w:styleId="Sumrio2">
    <w:name w:val="toc 2"/>
    <w:basedOn w:val="Normal"/>
    <w:next w:val="Normal"/>
    <w:autoRedefine/>
    <w:uiPriority w:val="39"/>
    <w:unhideWhenUsed/>
    <w:rsid w:val="00030796"/>
    <w:pPr>
      <w:spacing w:after="100"/>
      <w:ind w:left="220"/>
    </w:pPr>
  </w:style>
  <w:style w:type="paragraph" w:styleId="Sumrio3">
    <w:name w:val="toc 3"/>
    <w:basedOn w:val="Normal"/>
    <w:next w:val="Normal"/>
    <w:autoRedefine/>
    <w:uiPriority w:val="39"/>
    <w:unhideWhenUsed/>
    <w:rsid w:val="00030796"/>
    <w:pPr>
      <w:spacing w:after="100"/>
      <w:ind w:left="440"/>
    </w:pPr>
  </w:style>
  <w:style w:type="character" w:styleId="Refdecomentrio">
    <w:name w:val="annotation reference"/>
    <w:basedOn w:val="Fontepargpadro"/>
    <w:uiPriority w:val="99"/>
    <w:semiHidden/>
    <w:unhideWhenUsed/>
    <w:rsid w:val="00A34CFE"/>
    <w:rPr>
      <w:sz w:val="16"/>
      <w:szCs w:val="16"/>
    </w:rPr>
  </w:style>
  <w:style w:type="paragraph" w:styleId="Textodecomentrio">
    <w:name w:val="annotation text"/>
    <w:basedOn w:val="Normal"/>
    <w:link w:val="TextodecomentrioChar"/>
    <w:uiPriority w:val="99"/>
    <w:semiHidden/>
    <w:unhideWhenUsed/>
    <w:rsid w:val="00A34CFE"/>
    <w:rPr>
      <w:sz w:val="20"/>
      <w:szCs w:val="20"/>
    </w:rPr>
  </w:style>
  <w:style w:type="character" w:customStyle="1" w:styleId="TextodecomentrioChar">
    <w:name w:val="Texto de comentário Char"/>
    <w:basedOn w:val="Fontepargpadro"/>
    <w:link w:val="Textodecomentrio"/>
    <w:uiPriority w:val="99"/>
    <w:semiHidden/>
    <w:rsid w:val="00A34CFE"/>
    <w:rPr>
      <w:lang w:eastAsia="en-US" w:bidi="en-US"/>
    </w:rPr>
  </w:style>
  <w:style w:type="paragraph" w:styleId="Assuntodocomentrio">
    <w:name w:val="annotation subject"/>
    <w:basedOn w:val="Textodecomentrio"/>
    <w:next w:val="Textodecomentrio"/>
    <w:link w:val="AssuntodocomentrioChar"/>
    <w:uiPriority w:val="99"/>
    <w:semiHidden/>
    <w:unhideWhenUsed/>
    <w:rsid w:val="00A34CFE"/>
    <w:rPr>
      <w:b/>
      <w:bCs/>
    </w:rPr>
  </w:style>
  <w:style w:type="character" w:customStyle="1" w:styleId="AssuntodocomentrioChar">
    <w:name w:val="Assunto do comentário Char"/>
    <w:basedOn w:val="TextodecomentrioChar"/>
    <w:link w:val="Assuntodocomentrio"/>
    <w:uiPriority w:val="99"/>
    <w:semiHidden/>
    <w:rsid w:val="00A34CFE"/>
    <w:rPr>
      <w:b/>
      <w:bCs/>
    </w:rPr>
  </w:style>
  <w:style w:type="character" w:customStyle="1" w:styleId="hps">
    <w:name w:val="hps"/>
    <w:basedOn w:val="Fontepargpadro"/>
    <w:rsid w:val="00836757"/>
  </w:style>
  <w:style w:type="character" w:customStyle="1" w:styleId="apple-converted-space">
    <w:name w:val="apple-converted-space"/>
    <w:basedOn w:val="Fontepargpadro"/>
    <w:rsid w:val="00836757"/>
  </w:style>
  <w:style w:type="character" w:customStyle="1" w:styleId="atn">
    <w:name w:val="atn"/>
    <w:basedOn w:val="Fontepargpadro"/>
    <w:rsid w:val="00836757"/>
  </w:style>
  <w:style w:type="table" w:styleId="Tabelacomgrade">
    <w:name w:val="Table Grid"/>
    <w:basedOn w:val="Tabelanormal"/>
    <w:uiPriority w:val="59"/>
    <w:rsid w:val="00807B8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0277894">
      <w:bodyDiv w:val="1"/>
      <w:marLeft w:val="0"/>
      <w:marRight w:val="0"/>
      <w:marTop w:val="0"/>
      <w:marBottom w:val="0"/>
      <w:divBdr>
        <w:top w:val="none" w:sz="0" w:space="0" w:color="auto"/>
        <w:left w:val="none" w:sz="0" w:space="0" w:color="auto"/>
        <w:bottom w:val="none" w:sz="0" w:space="0" w:color="auto"/>
        <w:right w:val="none" w:sz="0" w:space="0" w:color="auto"/>
      </w:divBdr>
    </w:div>
    <w:div w:id="178543077">
      <w:bodyDiv w:val="1"/>
      <w:marLeft w:val="0"/>
      <w:marRight w:val="0"/>
      <w:marTop w:val="0"/>
      <w:marBottom w:val="0"/>
      <w:divBdr>
        <w:top w:val="none" w:sz="0" w:space="0" w:color="auto"/>
        <w:left w:val="none" w:sz="0" w:space="0" w:color="auto"/>
        <w:bottom w:val="none" w:sz="0" w:space="0" w:color="auto"/>
        <w:right w:val="none" w:sz="0" w:space="0" w:color="auto"/>
      </w:divBdr>
    </w:div>
    <w:div w:id="199324252">
      <w:bodyDiv w:val="1"/>
      <w:marLeft w:val="0"/>
      <w:marRight w:val="0"/>
      <w:marTop w:val="0"/>
      <w:marBottom w:val="0"/>
      <w:divBdr>
        <w:top w:val="none" w:sz="0" w:space="0" w:color="auto"/>
        <w:left w:val="none" w:sz="0" w:space="0" w:color="auto"/>
        <w:bottom w:val="none" w:sz="0" w:space="0" w:color="auto"/>
        <w:right w:val="none" w:sz="0" w:space="0" w:color="auto"/>
      </w:divBdr>
    </w:div>
    <w:div w:id="322392561">
      <w:bodyDiv w:val="1"/>
      <w:marLeft w:val="0"/>
      <w:marRight w:val="0"/>
      <w:marTop w:val="0"/>
      <w:marBottom w:val="0"/>
      <w:divBdr>
        <w:top w:val="none" w:sz="0" w:space="0" w:color="auto"/>
        <w:left w:val="none" w:sz="0" w:space="0" w:color="auto"/>
        <w:bottom w:val="none" w:sz="0" w:space="0" w:color="auto"/>
        <w:right w:val="none" w:sz="0" w:space="0" w:color="auto"/>
      </w:divBdr>
    </w:div>
    <w:div w:id="442728398">
      <w:bodyDiv w:val="1"/>
      <w:marLeft w:val="0"/>
      <w:marRight w:val="0"/>
      <w:marTop w:val="0"/>
      <w:marBottom w:val="0"/>
      <w:divBdr>
        <w:top w:val="none" w:sz="0" w:space="0" w:color="auto"/>
        <w:left w:val="none" w:sz="0" w:space="0" w:color="auto"/>
        <w:bottom w:val="none" w:sz="0" w:space="0" w:color="auto"/>
        <w:right w:val="none" w:sz="0" w:space="0" w:color="auto"/>
      </w:divBdr>
    </w:div>
    <w:div w:id="446047774">
      <w:bodyDiv w:val="1"/>
      <w:marLeft w:val="0"/>
      <w:marRight w:val="0"/>
      <w:marTop w:val="0"/>
      <w:marBottom w:val="0"/>
      <w:divBdr>
        <w:top w:val="none" w:sz="0" w:space="0" w:color="auto"/>
        <w:left w:val="none" w:sz="0" w:space="0" w:color="auto"/>
        <w:bottom w:val="none" w:sz="0" w:space="0" w:color="auto"/>
        <w:right w:val="none" w:sz="0" w:space="0" w:color="auto"/>
      </w:divBdr>
    </w:div>
    <w:div w:id="703748655">
      <w:bodyDiv w:val="1"/>
      <w:marLeft w:val="0"/>
      <w:marRight w:val="0"/>
      <w:marTop w:val="0"/>
      <w:marBottom w:val="0"/>
      <w:divBdr>
        <w:top w:val="none" w:sz="0" w:space="0" w:color="auto"/>
        <w:left w:val="none" w:sz="0" w:space="0" w:color="auto"/>
        <w:bottom w:val="none" w:sz="0" w:space="0" w:color="auto"/>
        <w:right w:val="none" w:sz="0" w:space="0" w:color="auto"/>
      </w:divBdr>
    </w:div>
    <w:div w:id="754984811">
      <w:bodyDiv w:val="1"/>
      <w:marLeft w:val="0"/>
      <w:marRight w:val="0"/>
      <w:marTop w:val="0"/>
      <w:marBottom w:val="0"/>
      <w:divBdr>
        <w:top w:val="none" w:sz="0" w:space="0" w:color="auto"/>
        <w:left w:val="none" w:sz="0" w:space="0" w:color="auto"/>
        <w:bottom w:val="none" w:sz="0" w:space="0" w:color="auto"/>
        <w:right w:val="none" w:sz="0" w:space="0" w:color="auto"/>
      </w:divBdr>
      <w:divsChild>
        <w:div w:id="1399748237">
          <w:marLeft w:val="0"/>
          <w:marRight w:val="0"/>
          <w:marTop w:val="0"/>
          <w:marBottom w:val="0"/>
          <w:divBdr>
            <w:top w:val="none" w:sz="0" w:space="0" w:color="auto"/>
            <w:left w:val="none" w:sz="0" w:space="0" w:color="auto"/>
            <w:bottom w:val="none" w:sz="0" w:space="0" w:color="auto"/>
            <w:right w:val="none" w:sz="0" w:space="0" w:color="auto"/>
          </w:divBdr>
          <w:divsChild>
            <w:div w:id="91188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20520">
      <w:bodyDiv w:val="1"/>
      <w:marLeft w:val="0"/>
      <w:marRight w:val="0"/>
      <w:marTop w:val="0"/>
      <w:marBottom w:val="0"/>
      <w:divBdr>
        <w:top w:val="none" w:sz="0" w:space="0" w:color="auto"/>
        <w:left w:val="none" w:sz="0" w:space="0" w:color="auto"/>
        <w:bottom w:val="none" w:sz="0" w:space="0" w:color="auto"/>
        <w:right w:val="none" w:sz="0" w:space="0" w:color="auto"/>
      </w:divBdr>
      <w:divsChild>
        <w:div w:id="1357464201">
          <w:marLeft w:val="0"/>
          <w:marRight w:val="0"/>
          <w:marTop w:val="0"/>
          <w:marBottom w:val="0"/>
          <w:divBdr>
            <w:top w:val="none" w:sz="0" w:space="0" w:color="auto"/>
            <w:left w:val="none" w:sz="0" w:space="0" w:color="auto"/>
            <w:bottom w:val="none" w:sz="0" w:space="0" w:color="auto"/>
            <w:right w:val="none" w:sz="0" w:space="0" w:color="auto"/>
          </w:divBdr>
          <w:divsChild>
            <w:div w:id="889993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491834">
      <w:bodyDiv w:val="1"/>
      <w:marLeft w:val="0"/>
      <w:marRight w:val="0"/>
      <w:marTop w:val="0"/>
      <w:marBottom w:val="0"/>
      <w:divBdr>
        <w:top w:val="none" w:sz="0" w:space="0" w:color="auto"/>
        <w:left w:val="none" w:sz="0" w:space="0" w:color="auto"/>
        <w:bottom w:val="none" w:sz="0" w:space="0" w:color="auto"/>
        <w:right w:val="none" w:sz="0" w:space="0" w:color="auto"/>
      </w:divBdr>
    </w:div>
    <w:div w:id="859243842">
      <w:bodyDiv w:val="1"/>
      <w:marLeft w:val="0"/>
      <w:marRight w:val="0"/>
      <w:marTop w:val="0"/>
      <w:marBottom w:val="0"/>
      <w:divBdr>
        <w:top w:val="none" w:sz="0" w:space="0" w:color="auto"/>
        <w:left w:val="none" w:sz="0" w:space="0" w:color="auto"/>
        <w:bottom w:val="none" w:sz="0" w:space="0" w:color="auto"/>
        <w:right w:val="none" w:sz="0" w:space="0" w:color="auto"/>
      </w:divBdr>
      <w:divsChild>
        <w:div w:id="766541027">
          <w:marLeft w:val="0"/>
          <w:marRight w:val="0"/>
          <w:marTop w:val="0"/>
          <w:marBottom w:val="0"/>
          <w:divBdr>
            <w:top w:val="none" w:sz="0" w:space="0" w:color="auto"/>
            <w:left w:val="none" w:sz="0" w:space="0" w:color="auto"/>
            <w:bottom w:val="none" w:sz="0" w:space="0" w:color="auto"/>
            <w:right w:val="none" w:sz="0" w:space="0" w:color="auto"/>
          </w:divBdr>
          <w:divsChild>
            <w:div w:id="179143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198065">
      <w:bodyDiv w:val="1"/>
      <w:marLeft w:val="0"/>
      <w:marRight w:val="0"/>
      <w:marTop w:val="0"/>
      <w:marBottom w:val="0"/>
      <w:divBdr>
        <w:top w:val="none" w:sz="0" w:space="0" w:color="auto"/>
        <w:left w:val="none" w:sz="0" w:space="0" w:color="auto"/>
        <w:bottom w:val="none" w:sz="0" w:space="0" w:color="auto"/>
        <w:right w:val="none" w:sz="0" w:space="0" w:color="auto"/>
      </w:divBdr>
    </w:div>
    <w:div w:id="925726761">
      <w:bodyDiv w:val="1"/>
      <w:marLeft w:val="0"/>
      <w:marRight w:val="0"/>
      <w:marTop w:val="0"/>
      <w:marBottom w:val="0"/>
      <w:divBdr>
        <w:top w:val="none" w:sz="0" w:space="0" w:color="auto"/>
        <w:left w:val="none" w:sz="0" w:space="0" w:color="auto"/>
        <w:bottom w:val="none" w:sz="0" w:space="0" w:color="auto"/>
        <w:right w:val="none" w:sz="0" w:space="0" w:color="auto"/>
      </w:divBdr>
    </w:div>
    <w:div w:id="941061998">
      <w:bodyDiv w:val="1"/>
      <w:marLeft w:val="0"/>
      <w:marRight w:val="0"/>
      <w:marTop w:val="0"/>
      <w:marBottom w:val="0"/>
      <w:divBdr>
        <w:top w:val="none" w:sz="0" w:space="0" w:color="auto"/>
        <w:left w:val="none" w:sz="0" w:space="0" w:color="auto"/>
        <w:bottom w:val="none" w:sz="0" w:space="0" w:color="auto"/>
        <w:right w:val="none" w:sz="0" w:space="0" w:color="auto"/>
      </w:divBdr>
    </w:div>
    <w:div w:id="1297643074">
      <w:bodyDiv w:val="1"/>
      <w:marLeft w:val="0"/>
      <w:marRight w:val="0"/>
      <w:marTop w:val="0"/>
      <w:marBottom w:val="0"/>
      <w:divBdr>
        <w:top w:val="none" w:sz="0" w:space="0" w:color="auto"/>
        <w:left w:val="none" w:sz="0" w:space="0" w:color="auto"/>
        <w:bottom w:val="none" w:sz="0" w:space="0" w:color="auto"/>
        <w:right w:val="none" w:sz="0" w:space="0" w:color="auto"/>
      </w:divBdr>
    </w:div>
    <w:div w:id="1472216019">
      <w:bodyDiv w:val="1"/>
      <w:marLeft w:val="0"/>
      <w:marRight w:val="0"/>
      <w:marTop w:val="0"/>
      <w:marBottom w:val="0"/>
      <w:divBdr>
        <w:top w:val="none" w:sz="0" w:space="0" w:color="auto"/>
        <w:left w:val="none" w:sz="0" w:space="0" w:color="auto"/>
        <w:bottom w:val="none" w:sz="0" w:space="0" w:color="auto"/>
        <w:right w:val="none" w:sz="0" w:space="0" w:color="auto"/>
      </w:divBdr>
    </w:div>
    <w:div w:id="1483232226">
      <w:bodyDiv w:val="1"/>
      <w:marLeft w:val="0"/>
      <w:marRight w:val="0"/>
      <w:marTop w:val="0"/>
      <w:marBottom w:val="0"/>
      <w:divBdr>
        <w:top w:val="none" w:sz="0" w:space="0" w:color="auto"/>
        <w:left w:val="none" w:sz="0" w:space="0" w:color="auto"/>
        <w:bottom w:val="none" w:sz="0" w:space="0" w:color="auto"/>
        <w:right w:val="none" w:sz="0" w:space="0" w:color="auto"/>
      </w:divBdr>
    </w:div>
    <w:div w:id="1627269573">
      <w:bodyDiv w:val="1"/>
      <w:marLeft w:val="0"/>
      <w:marRight w:val="0"/>
      <w:marTop w:val="0"/>
      <w:marBottom w:val="0"/>
      <w:divBdr>
        <w:top w:val="none" w:sz="0" w:space="0" w:color="auto"/>
        <w:left w:val="none" w:sz="0" w:space="0" w:color="auto"/>
        <w:bottom w:val="none" w:sz="0" w:space="0" w:color="auto"/>
        <w:right w:val="none" w:sz="0" w:space="0" w:color="auto"/>
      </w:divBdr>
      <w:divsChild>
        <w:div w:id="2123644331">
          <w:marLeft w:val="0"/>
          <w:marRight w:val="0"/>
          <w:marTop w:val="0"/>
          <w:marBottom w:val="0"/>
          <w:divBdr>
            <w:top w:val="none" w:sz="0" w:space="0" w:color="auto"/>
            <w:left w:val="none" w:sz="0" w:space="0" w:color="auto"/>
            <w:bottom w:val="none" w:sz="0" w:space="0" w:color="auto"/>
            <w:right w:val="none" w:sz="0" w:space="0" w:color="auto"/>
          </w:divBdr>
          <w:divsChild>
            <w:div w:id="210791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464330">
      <w:bodyDiv w:val="1"/>
      <w:marLeft w:val="0"/>
      <w:marRight w:val="0"/>
      <w:marTop w:val="0"/>
      <w:marBottom w:val="0"/>
      <w:divBdr>
        <w:top w:val="none" w:sz="0" w:space="0" w:color="auto"/>
        <w:left w:val="none" w:sz="0" w:space="0" w:color="auto"/>
        <w:bottom w:val="none" w:sz="0" w:space="0" w:color="auto"/>
        <w:right w:val="none" w:sz="0" w:space="0" w:color="auto"/>
      </w:divBdr>
    </w:div>
    <w:div w:id="1795832583">
      <w:bodyDiv w:val="1"/>
      <w:marLeft w:val="0"/>
      <w:marRight w:val="0"/>
      <w:marTop w:val="0"/>
      <w:marBottom w:val="0"/>
      <w:divBdr>
        <w:top w:val="none" w:sz="0" w:space="0" w:color="auto"/>
        <w:left w:val="none" w:sz="0" w:space="0" w:color="auto"/>
        <w:bottom w:val="none" w:sz="0" w:space="0" w:color="auto"/>
        <w:right w:val="none" w:sz="0" w:space="0" w:color="auto"/>
      </w:divBdr>
    </w:div>
    <w:div w:id="1825117876">
      <w:bodyDiv w:val="1"/>
      <w:marLeft w:val="0"/>
      <w:marRight w:val="0"/>
      <w:marTop w:val="0"/>
      <w:marBottom w:val="0"/>
      <w:divBdr>
        <w:top w:val="none" w:sz="0" w:space="0" w:color="auto"/>
        <w:left w:val="none" w:sz="0" w:space="0" w:color="auto"/>
        <w:bottom w:val="none" w:sz="0" w:space="0" w:color="auto"/>
        <w:right w:val="none" w:sz="0" w:space="0" w:color="auto"/>
      </w:divBdr>
    </w:div>
    <w:div w:id="1854539183">
      <w:bodyDiv w:val="1"/>
      <w:marLeft w:val="0"/>
      <w:marRight w:val="0"/>
      <w:marTop w:val="0"/>
      <w:marBottom w:val="0"/>
      <w:divBdr>
        <w:top w:val="none" w:sz="0" w:space="0" w:color="auto"/>
        <w:left w:val="none" w:sz="0" w:space="0" w:color="auto"/>
        <w:bottom w:val="none" w:sz="0" w:space="0" w:color="auto"/>
        <w:right w:val="none" w:sz="0" w:space="0" w:color="auto"/>
      </w:divBdr>
      <w:divsChild>
        <w:div w:id="1754355004">
          <w:marLeft w:val="0"/>
          <w:marRight w:val="0"/>
          <w:marTop w:val="0"/>
          <w:marBottom w:val="0"/>
          <w:divBdr>
            <w:top w:val="none" w:sz="0" w:space="0" w:color="auto"/>
            <w:left w:val="none" w:sz="0" w:space="0" w:color="auto"/>
            <w:bottom w:val="none" w:sz="0" w:space="0" w:color="auto"/>
            <w:right w:val="none" w:sz="0" w:space="0" w:color="auto"/>
          </w:divBdr>
        </w:div>
        <w:div w:id="254826450">
          <w:marLeft w:val="0"/>
          <w:marRight w:val="0"/>
          <w:marTop w:val="0"/>
          <w:marBottom w:val="0"/>
          <w:divBdr>
            <w:top w:val="none" w:sz="0" w:space="0" w:color="auto"/>
            <w:left w:val="none" w:sz="0" w:space="0" w:color="auto"/>
            <w:bottom w:val="none" w:sz="0" w:space="0" w:color="auto"/>
            <w:right w:val="none" w:sz="0" w:space="0" w:color="auto"/>
          </w:divBdr>
        </w:div>
        <w:div w:id="716779566">
          <w:marLeft w:val="0"/>
          <w:marRight w:val="0"/>
          <w:marTop w:val="0"/>
          <w:marBottom w:val="0"/>
          <w:divBdr>
            <w:top w:val="none" w:sz="0" w:space="0" w:color="auto"/>
            <w:left w:val="none" w:sz="0" w:space="0" w:color="auto"/>
            <w:bottom w:val="none" w:sz="0" w:space="0" w:color="auto"/>
            <w:right w:val="none" w:sz="0" w:space="0" w:color="auto"/>
          </w:divBdr>
        </w:div>
      </w:divsChild>
    </w:div>
    <w:div w:id="1919705469">
      <w:bodyDiv w:val="1"/>
      <w:marLeft w:val="0"/>
      <w:marRight w:val="0"/>
      <w:marTop w:val="0"/>
      <w:marBottom w:val="0"/>
      <w:divBdr>
        <w:top w:val="none" w:sz="0" w:space="0" w:color="auto"/>
        <w:left w:val="none" w:sz="0" w:space="0" w:color="auto"/>
        <w:bottom w:val="none" w:sz="0" w:space="0" w:color="auto"/>
        <w:right w:val="none" w:sz="0" w:space="0" w:color="auto"/>
      </w:divBdr>
    </w:div>
    <w:div w:id="2001542725">
      <w:bodyDiv w:val="1"/>
      <w:marLeft w:val="0"/>
      <w:marRight w:val="0"/>
      <w:marTop w:val="0"/>
      <w:marBottom w:val="0"/>
      <w:divBdr>
        <w:top w:val="none" w:sz="0" w:space="0" w:color="auto"/>
        <w:left w:val="none" w:sz="0" w:space="0" w:color="auto"/>
        <w:bottom w:val="none" w:sz="0" w:space="0" w:color="auto"/>
        <w:right w:val="none" w:sz="0" w:space="0" w:color="auto"/>
      </w:divBdr>
    </w:div>
    <w:div w:id="2083867810">
      <w:bodyDiv w:val="1"/>
      <w:marLeft w:val="0"/>
      <w:marRight w:val="0"/>
      <w:marTop w:val="0"/>
      <w:marBottom w:val="0"/>
      <w:divBdr>
        <w:top w:val="none" w:sz="0" w:space="0" w:color="auto"/>
        <w:left w:val="none" w:sz="0" w:space="0" w:color="auto"/>
        <w:bottom w:val="none" w:sz="0" w:space="0" w:color="auto"/>
        <w:right w:val="none" w:sz="0" w:space="0" w:color="auto"/>
      </w:divBdr>
    </w:div>
    <w:div w:id="2140948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f.charbel@g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51F6A2-0FF0-4608-9EBC-D90DB8C3B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7238</Words>
  <Characters>39086</Characters>
  <Application>Microsoft Office Word</Application>
  <DocSecurity>0</DocSecurity>
  <Lines>325</Lines>
  <Paragraphs>92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46232</CharactersWithSpaces>
  <SharedDoc>false</SharedDoc>
  <HLinks>
    <vt:vector size="120" baseType="variant">
      <vt:variant>
        <vt:i4>1245241</vt:i4>
      </vt:variant>
      <vt:variant>
        <vt:i4>116</vt:i4>
      </vt:variant>
      <vt:variant>
        <vt:i4>0</vt:i4>
      </vt:variant>
      <vt:variant>
        <vt:i4>5</vt:i4>
      </vt:variant>
      <vt:variant>
        <vt:lpwstr/>
      </vt:variant>
      <vt:variant>
        <vt:lpwstr>_Toc258078498</vt:lpwstr>
      </vt:variant>
      <vt:variant>
        <vt:i4>1245241</vt:i4>
      </vt:variant>
      <vt:variant>
        <vt:i4>110</vt:i4>
      </vt:variant>
      <vt:variant>
        <vt:i4>0</vt:i4>
      </vt:variant>
      <vt:variant>
        <vt:i4>5</vt:i4>
      </vt:variant>
      <vt:variant>
        <vt:lpwstr/>
      </vt:variant>
      <vt:variant>
        <vt:lpwstr>_Toc258078497</vt:lpwstr>
      </vt:variant>
      <vt:variant>
        <vt:i4>1245241</vt:i4>
      </vt:variant>
      <vt:variant>
        <vt:i4>104</vt:i4>
      </vt:variant>
      <vt:variant>
        <vt:i4>0</vt:i4>
      </vt:variant>
      <vt:variant>
        <vt:i4>5</vt:i4>
      </vt:variant>
      <vt:variant>
        <vt:lpwstr/>
      </vt:variant>
      <vt:variant>
        <vt:lpwstr>_Toc258078496</vt:lpwstr>
      </vt:variant>
      <vt:variant>
        <vt:i4>1245241</vt:i4>
      </vt:variant>
      <vt:variant>
        <vt:i4>98</vt:i4>
      </vt:variant>
      <vt:variant>
        <vt:i4>0</vt:i4>
      </vt:variant>
      <vt:variant>
        <vt:i4>5</vt:i4>
      </vt:variant>
      <vt:variant>
        <vt:lpwstr/>
      </vt:variant>
      <vt:variant>
        <vt:lpwstr>_Toc258078495</vt:lpwstr>
      </vt:variant>
      <vt:variant>
        <vt:i4>1245241</vt:i4>
      </vt:variant>
      <vt:variant>
        <vt:i4>92</vt:i4>
      </vt:variant>
      <vt:variant>
        <vt:i4>0</vt:i4>
      </vt:variant>
      <vt:variant>
        <vt:i4>5</vt:i4>
      </vt:variant>
      <vt:variant>
        <vt:lpwstr/>
      </vt:variant>
      <vt:variant>
        <vt:lpwstr>_Toc258078494</vt:lpwstr>
      </vt:variant>
      <vt:variant>
        <vt:i4>1245241</vt:i4>
      </vt:variant>
      <vt:variant>
        <vt:i4>86</vt:i4>
      </vt:variant>
      <vt:variant>
        <vt:i4>0</vt:i4>
      </vt:variant>
      <vt:variant>
        <vt:i4>5</vt:i4>
      </vt:variant>
      <vt:variant>
        <vt:lpwstr/>
      </vt:variant>
      <vt:variant>
        <vt:lpwstr>_Toc258078493</vt:lpwstr>
      </vt:variant>
      <vt:variant>
        <vt:i4>1245241</vt:i4>
      </vt:variant>
      <vt:variant>
        <vt:i4>80</vt:i4>
      </vt:variant>
      <vt:variant>
        <vt:i4>0</vt:i4>
      </vt:variant>
      <vt:variant>
        <vt:i4>5</vt:i4>
      </vt:variant>
      <vt:variant>
        <vt:lpwstr/>
      </vt:variant>
      <vt:variant>
        <vt:lpwstr>_Toc258078492</vt:lpwstr>
      </vt:variant>
      <vt:variant>
        <vt:i4>1900601</vt:i4>
      </vt:variant>
      <vt:variant>
        <vt:i4>74</vt:i4>
      </vt:variant>
      <vt:variant>
        <vt:i4>0</vt:i4>
      </vt:variant>
      <vt:variant>
        <vt:i4>5</vt:i4>
      </vt:variant>
      <vt:variant>
        <vt:lpwstr/>
      </vt:variant>
      <vt:variant>
        <vt:lpwstr>_Toc258078479</vt:lpwstr>
      </vt:variant>
      <vt:variant>
        <vt:i4>1900601</vt:i4>
      </vt:variant>
      <vt:variant>
        <vt:i4>68</vt:i4>
      </vt:variant>
      <vt:variant>
        <vt:i4>0</vt:i4>
      </vt:variant>
      <vt:variant>
        <vt:i4>5</vt:i4>
      </vt:variant>
      <vt:variant>
        <vt:lpwstr/>
      </vt:variant>
      <vt:variant>
        <vt:lpwstr>_Toc258078478</vt:lpwstr>
      </vt:variant>
      <vt:variant>
        <vt:i4>1900601</vt:i4>
      </vt:variant>
      <vt:variant>
        <vt:i4>62</vt:i4>
      </vt:variant>
      <vt:variant>
        <vt:i4>0</vt:i4>
      </vt:variant>
      <vt:variant>
        <vt:i4>5</vt:i4>
      </vt:variant>
      <vt:variant>
        <vt:lpwstr/>
      </vt:variant>
      <vt:variant>
        <vt:lpwstr>_Toc258078477</vt:lpwstr>
      </vt:variant>
      <vt:variant>
        <vt:i4>1900601</vt:i4>
      </vt:variant>
      <vt:variant>
        <vt:i4>56</vt:i4>
      </vt:variant>
      <vt:variant>
        <vt:i4>0</vt:i4>
      </vt:variant>
      <vt:variant>
        <vt:i4>5</vt:i4>
      </vt:variant>
      <vt:variant>
        <vt:lpwstr/>
      </vt:variant>
      <vt:variant>
        <vt:lpwstr>_Toc258078476</vt:lpwstr>
      </vt:variant>
      <vt:variant>
        <vt:i4>1900601</vt:i4>
      </vt:variant>
      <vt:variant>
        <vt:i4>50</vt:i4>
      </vt:variant>
      <vt:variant>
        <vt:i4>0</vt:i4>
      </vt:variant>
      <vt:variant>
        <vt:i4>5</vt:i4>
      </vt:variant>
      <vt:variant>
        <vt:lpwstr/>
      </vt:variant>
      <vt:variant>
        <vt:lpwstr>_Toc258078475</vt:lpwstr>
      </vt:variant>
      <vt:variant>
        <vt:i4>1900601</vt:i4>
      </vt:variant>
      <vt:variant>
        <vt:i4>44</vt:i4>
      </vt:variant>
      <vt:variant>
        <vt:i4>0</vt:i4>
      </vt:variant>
      <vt:variant>
        <vt:i4>5</vt:i4>
      </vt:variant>
      <vt:variant>
        <vt:lpwstr/>
      </vt:variant>
      <vt:variant>
        <vt:lpwstr>_Toc258078474</vt:lpwstr>
      </vt:variant>
      <vt:variant>
        <vt:i4>1900601</vt:i4>
      </vt:variant>
      <vt:variant>
        <vt:i4>38</vt:i4>
      </vt:variant>
      <vt:variant>
        <vt:i4>0</vt:i4>
      </vt:variant>
      <vt:variant>
        <vt:i4>5</vt:i4>
      </vt:variant>
      <vt:variant>
        <vt:lpwstr/>
      </vt:variant>
      <vt:variant>
        <vt:lpwstr>_Toc258078473</vt:lpwstr>
      </vt:variant>
      <vt:variant>
        <vt:i4>1835065</vt:i4>
      </vt:variant>
      <vt:variant>
        <vt:i4>32</vt:i4>
      </vt:variant>
      <vt:variant>
        <vt:i4>0</vt:i4>
      </vt:variant>
      <vt:variant>
        <vt:i4>5</vt:i4>
      </vt:variant>
      <vt:variant>
        <vt:lpwstr/>
      </vt:variant>
      <vt:variant>
        <vt:lpwstr>_Toc258078468</vt:lpwstr>
      </vt:variant>
      <vt:variant>
        <vt:i4>1835065</vt:i4>
      </vt:variant>
      <vt:variant>
        <vt:i4>26</vt:i4>
      </vt:variant>
      <vt:variant>
        <vt:i4>0</vt:i4>
      </vt:variant>
      <vt:variant>
        <vt:i4>5</vt:i4>
      </vt:variant>
      <vt:variant>
        <vt:lpwstr/>
      </vt:variant>
      <vt:variant>
        <vt:lpwstr>_Toc258078467</vt:lpwstr>
      </vt:variant>
      <vt:variant>
        <vt:i4>1835065</vt:i4>
      </vt:variant>
      <vt:variant>
        <vt:i4>20</vt:i4>
      </vt:variant>
      <vt:variant>
        <vt:i4>0</vt:i4>
      </vt:variant>
      <vt:variant>
        <vt:i4>5</vt:i4>
      </vt:variant>
      <vt:variant>
        <vt:lpwstr/>
      </vt:variant>
      <vt:variant>
        <vt:lpwstr>_Toc258078466</vt:lpwstr>
      </vt:variant>
      <vt:variant>
        <vt:i4>1835065</vt:i4>
      </vt:variant>
      <vt:variant>
        <vt:i4>14</vt:i4>
      </vt:variant>
      <vt:variant>
        <vt:i4>0</vt:i4>
      </vt:variant>
      <vt:variant>
        <vt:i4>5</vt:i4>
      </vt:variant>
      <vt:variant>
        <vt:lpwstr/>
      </vt:variant>
      <vt:variant>
        <vt:lpwstr>_Toc258078465</vt:lpwstr>
      </vt:variant>
      <vt:variant>
        <vt:i4>1835065</vt:i4>
      </vt:variant>
      <vt:variant>
        <vt:i4>8</vt:i4>
      </vt:variant>
      <vt:variant>
        <vt:i4>0</vt:i4>
      </vt:variant>
      <vt:variant>
        <vt:i4>5</vt:i4>
      </vt:variant>
      <vt:variant>
        <vt:lpwstr/>
      </vt:variant>
      <vt:variant>
        <vt:lpwstr>_Toc258078464</vt:lpwstr>
      </vt:variant>
      <vt:variant>
        <vt:i4>1835065</vt:i4>
      </vt:variant>
      <vt:variant>
        <vt:i4>2</vt:i4>
      </vt:variant>
      <vt:variant>
        <vt:i4>0</vt:i4>
      </vt:variant>
      <vt:variant>
        <vt:i4>5</vt:i4>
      </vt:variant>
      <vt:variant>
        <vt:lpwstr/>
      </vt:variant>
      <vt:variant>
        <vt:lpwstr>_Toc258078463</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Samdra</cp:lastModifiedBy>
  <cp:revision>4</cp:revision>
  <cp:lastPrinted>2010-04-03T19:44:00Z</cp:lastPrinted>
  <dcterms:created xsi:type="dcterms:W3CDTF">2011-12-06T00:47:00Z</dcterms:created>
  <dcterms:modified xsi:type="dcterms:W3CDTF">2012-03-09T05:11:00Z</dcterms:modified>
</cp:coreProperties>
</file>